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31C3" w14:textId="77777777" w:rsidR="00EF6292" w:rsidRPr="00142FCA" w:rsidRDefault="00EF6292" w:rsidP="00EF6292">
      <w:pPr>
        <w:pStyle w:val="Heading3"/>
        <w:ind w:left="-113"/>
      </w:pPr>
      <w:r w:rsidRPr="00142FCA">
        <w:t>Job Description</w:t>
      </w:r>
      <w:r w:rsidR="002D74F2">
        <w:tab/>
      </w:r>
      <w:r w:rsidR="002D74F2">
        <w:tab/>
      </w:r>
      <w:r w:rsidR="002D74F2">
        <w:tab/>
      </w:r>
      <w:r w:rsidR="002D74F2">
        <w:tab/>
      </w:r>
      <w:r w:rsidR="002D74F2">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14:paraId="6D3331C9" w14:textId="77777777">
        <w:trPr>
          <w:trHeight w:hRule="exact" w:val="851"/>
        </w:trPr>
        <w:tc>
          <w:tcPr>
            <w:tcW w:w="2835" w:type="dxa"/>
            <w:tcBorders>
              <w:top w:val="nil"/>
              <w:left w:val="nil"/>
              <w:bottom w:val="nil"/>
              <w:right w:val="nil"/>
            </w:tcBorders>
          </w:tcPr>
          <w:bookmarkStart w:id="0" w:name="_MON_1341310442"/>
          <w:bookmarkEnd w:id="0"/>
          <w:p w14:paraId="6D3331C4" w14:textId="77777777" w:rsidR="00EF6292" w:rsidRDefault="00EF6292" w:rsidP="00EF6292">
            <w:pPr>
              <w:keepNext/>
              <w:tabs>
                <w:tab w:val="left" w:pos="6237"/>
              </w:tabs>
              <w:spacing w:before="40" w:after="40" w:line="180" w:lineRule="atLeast"/>
              <w:rPr>
                <w:noProof/>
                <w:sz w:val="18"/>
                <w:szCs w:val="18"/>
              </w:rPr>
            </w:pPr>
            <w:r>
              <w:rPr>
                <w:rFonts w:eastAsia="Times New Roman"/>
                <w:noProof/>
                <w:sz w:val="18"/>
                <w:szCs w:val="18"/>
              </w:rPr>
              <w:object w:dxaOrig="2251" w:dyaOrig="616" w14:anchorId="6D33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2" o:title=""/>
                </v:shape>
                <o:OLEObject Type="Embed" ProgID="Word.Picture.8" ShapeID="_x0000_i1025" DrawAspect="Content" ObjectID="_1795347327" r:id="rId13"/>
              </w:object>
            </w:r>
          </w:p>
        </w:tc>
        <w:tc>
          <w:tcPr>
            <w:tcW w:w="7655" w:type="dxa"/>
            <w:tcBorders>
              <w:top w:val="nil"/>
              <w:left w:val="nil"/>
              <w:bottom w:val="nil"/>
              <w:right w:val="nil"/>
            </w:tcBorders>
          </w:tcPr>
          <w:p w14:paraId="6D3331C5" w14:textId="77777777" w:rsidR="00EF6292" w:rsidRPr="00835D3F" w:rsidRDefault="00EF6292" w:rsidP="00EF6292">
            <w:pPr>
              <w:pStyle w:val="Formtitle"/>
              <w:rPr>
                <w:sz w:val="36"/>
                <w:szCs w:val="36"/>
              </w:rPr>
            </w:pPr>
            <w:r w:rsidRPr="00835D3F">
              <w:rPr>
                <w:sz w:val="36"/>
                <w:szCs w:val="36"/>
              </w:rPr>
              <w:t>Role Profile</w:t>
            </w:r>
          </w:p>
          <w:p w14:paraId="6D3331C6" w14:textId="77777777" w:rsidR="00EF6292" w:rsidRDefault="00EF6292" w:rsidP="00EF6292">
            <w:pPr>
              <w:pStyle w:val="Formtitle"/>
            </w:pPr>
          </w:p>
          <w:p w14:paraId="6D3331C7" w14:textId="77777777" w:rsidR="00EF6292" w:rsidRDefault="00EF6292" w:rsidP="00EF6292">
            <w:pPr>
              <w:pStyle w:val="Formnumberdepartment"/>
              <w:framePr w:hSpace="0" w:wrap="auto" w:hAnchor="text" w:xAlign="left" w:yAlign="inline"/>
            </w:pPr>
          </w:p>
          <w:p w14:paraId="6D3331C8" w14:textId="77777777" w:rsidR="00EF6292" w:rsidRDefault="00EF6292" w:rsidP="00EF6292">
            <w:pPr>
              <w:pStyle w:val="Formnumberdepartment"/>
              <w:framePr w:hSpace="0" w:wrap="auto" w:hAnchor="text" w:xAlign="left" w:yAlign="inline"/>
            </w:pPr>
          </w:p>
        </w:tc>
      </w:tr>
    </w:tbl>
    <w:p w14:paraId="6D3331CA" w14:textId="77777777" w:rsidR="00695E54" w:rsidRPr="00695E54" w:rsidRDefault="00695E54" w:rsidP="00695E54">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14:paraId="6D3331CD" w14:textId="77777777">
        <w:trPr>
          <w:trHeight w:val="567"/>
        </w:trPr>
        <w:tc>
          <w:tcPr>
            <w:tcW w:w="2552" w:type="dxa"/>
            <w:shd w:val="clear" w:color="auto" w:fill="E0E0E0"/>
            <w:vAlign w:val="center"/>
          </w:tcPr>
          <w:p w14:paraId="6D3331CB" w14:textId="77777777" w:rsidR="00EF6292" w:rsidRPr="00091307" w:rsidRDefault="00EF6292" w:rsidP="00EF6292">
            <w:pPr>
              <w:rPr>
                <w:bCs/>
                <w:color w:val="FFFFFF"/>
                <w:sz w:val="24"/>
                <w:szCs w:val="24"/>
              </w:rPr>
            </w:pPr>
            <w:r w:rsidRPr="00091307">
              <w:rPr>
                <w:bCs/>
                <w:sz w:val="24"/>
                <w:szCs w:val="24"/>
              </w:rPr>
              <w:t>Job Title</w:t>
            </w:r>
          </w:p>
        </w:tc>
        <w:tc>
          <w:tcPr>
            <w:tcW w:w="7938" w:type="dxa"/>
            <w:gridSpan w:val="4"/>
            <w:vAlign w:val="center"/>
          </w:tcPr>
          <w:p w14:paraId="6D3331CC" w14:textId="0B3C331E" w:rsidR="00EF6292" w:rsidRPr="00091307" w:rsidRDefault="00BF58B6" w:rsidP="004E2D4E">
            <w:pPr>
              <w:pStyle w:val="infill"/>
              <w:rPr>
                <w:szCs w:val="24"/>
              </w:rPr>
            </w:pPr>
            <w:r>
              <w:rPr>
                <w:szCs w:val="24"/>
              </w:rPr>
              <w:t>Finance Officer</w:t>
            </w:r>
            <w:r w:rsidR="00460387">
              <w:rPr>
                <w:szCs w:val="24"/>
              </w:rPr>
              <w:t xml:space="preserve"> - Nepal</w:t>
            </w:r>
          </w:p>
        </w:tc>
      </w:tr>
      <w:tr w:rsidR="00EF6292" w14:paraId="6D3331D2" w14:textId="77777777">
        <w:trPr>
          <w:trHeight w:val="567"/>
        </w:trPr>
        <w:tc>
          <w:tcPr>
            <w:tcW w:w="2552" w:type="dxa"/>
            <w:shd w:val="clear" w:color="auto" w:fill="E0E0E0"/>
            <w:vAlign w:val="center"/>
          </w:tcPr>
          <w:p w14:paraId="6D3331CE" w14:textId="77777777" w:rsidR="00EF6292" w:rsidRPr="00091307" w:rsidRDefault="00EF6292" w:rsidP="00EF6292">
            <w:pPr>
              <w:rPr>
                <w:sz w:val="24"/>
                <w:szCs w:val="24"/>
              </w:rPr>
            </w:pPr>
            <w:r w:rsidRPr="00091307">
              <w:rPr>
                <w:sz w:val="24"/>
                <w:szCs w:val="24"/>
              </w:rPr>
              <w:t>Directorate or Region</w:t>
            </w:r>
          </w:p>
        </w:tc>
        <w:tc>
          <w:tcPr>
            <w:tcW w:w="2126" w:type="dxa"/>
            <w:gridSpan w:val="2"/>
            <w:vAlign w:val="center"/>
          </w:tcPr>
          <w:p w14:paraId="6D3331CF" w14:textId="5F023A15" w:rsidR="00EF6292" w:rsidRPr="00091307" w:rsidRDefault="005D0837" w:rsidP="00EF6292">
            <w:pPr>
              <w:pStyle w:val="infill"/>
            </w:pPr>
            <w:r w:rsidRPr="00091307">
              <w:t>Finance</w:t>
            </w:r>
          </w:p>
        </w:tc>
        <w:tc>
          <w:tcPr>
            <w:tcW w:w="2410" w:type="dxa"/>
            <w:shd w:val="clear" w:color="auto" w:fill="E0E0E0"/>
            <w:vAlign w:val="center"/>
          </w:tcPr>
          <w:p w14:paraId="6D3331D0" w14:textId="77777777" w:rsidR="00EF6292" w:rsidRPr="00091307" w:rsidRDefault="00EF6292" w:rsidP="00EF6292">
            <w:pPr>
              <w:rPr>
                <w:sz w:val="24"/>
                <w:szCs w:val="24"/>
              </w:rPr>
            </w:pPr>
            <w:r w:rsidRPr="00091307">
              <w:rPr>
                <w:sz w:val="24"/>
                <w:szCs w:val="24"/>
              </w:rPr>
              <w:t>Department/Country</w:t>
            </w:r>
          </w:p>
        </w:tc>
        <w:tc>
          <w:tcPr>
            <w:tcW w:w="3402" w:type="dxa"/>
            <w:vAlign w:val="center"/>
          </w:tcPr>
          <w:p w14:paraId="6D3331D1" w14:textId="01338324" w:rsidR="00EF6292" w:rsidRPr="00091307" w:rsidRDefault="005D0837" w:rsidP="00EC4785">
            <w:pPr>
              <w:pStyle w:val="infill"/>
            </w:pPr>
            <w:r w:rsidRPr="00091307">
              <w:t>Finance</w:t>
            </w:r>
          </w:p>
        </w:tc>
      </w:tr>
      <w:tr w:rsidR="00EF6292" w14:paraId="6D3331D7" w14:textId="77777777">
        <w:trPr>
          <w:trHeight w:val="567"/>
        </w:trPr>
        <w:tc>
          <w:tcPr>
            <w:tcW w:w="2552" w:type="dxa"/>
            <w:shd w:val="clear" w:color="auto" w:fill="E0E0E0"/>
            <w:vAlign w:val="center"/>
          </w:tcPr>
          <w:p w14:paraId="6D3331D3" w14:textId="77777777" w:rsidR="00EF6292" w:rsidRPr="00091307" w:rsidRDefault="00EF6292" w:rsidP="00EF6292">
            <w:pPr>
              <w:rPr>
                <w:sz w:val="24"/>
                <w:szCs w:val="24"/>
              </w:rPr>
            </w:pPr>
            <w:r w:rsidRPr="00091307">
              <w:rPr>
                <w:sz w:val="24"/>
                <w:szCs w:val="24"/>
              </w:rPr>
              <w:t>Location of post</w:t>
            </w:r>
          </w:p>
        </w:tc>
        <w:tc>
          <w:tcPr>
            <w:tcW w:w="2126" w:type="dxa"/>
            <w:gridSpan w:val="2"/>
            <w:vAlign w:val="center"/>
          </w:tcPr>
          <w:p w14:paraId="6D3331D4" w14:textId="331666C9" w:rsidR="00EF6292" w:rsidRPr="00091307" w:rsidRDefault="00CA53A2" w:rsidP="00EF6292">
            <w:pPr>
              <w:pStyle w:val="infill"/>
            </w:pPr>
            <w:r w:rsidRPr="00751A23">
              <w:rPr>
                <w:color w:val="000000" w:themeColor="text1"/>
              </w:rPr>
              <w:t>Nepal</w:t>
            </w:r>
          </w:p>
        </w:tc>
        <w:tc>
          <w:tcPr>
            <w:tcW w:w="2410" w:type="dxa"/>
            <w:shd w:val="clear" w:color="auto" w:fill="E0E0E0"/>
            <w:vAlign w:val="center"/>
          </w:tcPr>
          <w:p w14:paraId="6D3331D5" w14:textId="77777777" w:rsidR="00EF6292" w:rsidRPr="00091307" w:rsidRDefault="00EF6292" w:rsidP="00EF6292">
            <w:pPr>
              <w:rPr>
                <w:sz w:val="24"/>
                <w:szCs w:val="24"/>
              </w:rPr>
            </w:pPr>
            <w:r w:rsidRPr="00091307">
              <w:rPr>
                <w:sz w:val="24"/>
                <w:szCs w:val="24"/>
              </w:rPr>
              <w:t>Pay Band</w:t>
            </w:r>
          </w:p>
        </w:tc>
        <w:tc>
          <w:tcPr>
            <w:tcW w:w="3402" w:type="dxa"/>
            <w:vAlign w:val="center"/>
          </w:tcPr>
          <w:p w14:paraId="6D3331D6" w14:textId="627BBB07" w:rsidR="00EF6292" w:rsidRPr="00091307" w:rsidRDefault="005D0837" w:rsidP="004E2D4E">
            <w:pPr>
              <w:pStyle w:val="infill"/>
            </w:pPr>
            <w:r w:rsidRPr="00091307">
              <w:t>PB</w:t>
            </w:r>
            <w:r w:rsidR="004E2D4E">
              <w:t>4</w:t>
            </w:r>
            <w:r w:rsidR="00EC4785" w:rsidRPr="00091307">
              <w:t xml:space="preserve"> - </w:t>
            </w:r>
            <w:r w:rsidR="004E2D4E">
              <w:t>H</w:t>
            </w:r>
          </w:p>
        </w:tc>
      </w:tr>
      <w:tr w:rsidR="00EF6292" w14:paraId="6D3331DC" w14:textId="77777777">
        <w:trPr>
          <w:trHeight w:val="567"/>
        </w:trPr>
        <w:tc>
          <w:tcPr>
            <w:tcW w:w="2552" w:type="dxa"/>
            <w:shd w:val="clear" w:color="auto" w:fill="E0E0E0"/>
            <w:vAlign w:val="center"/>
          </w:tcPr>
          <w:p w14:paraId="6D3331D8" w14:textId="77777777" w:rsidR="00EF6292" w:rsidRPr="00091307" w:rsidRDefault="00EF6292" w:rsidP="00EF6292">
            <w:pPr>
              <w:rPr>
                <w:sz w:val="24"/>
                <w:szCs w:val="24"/>
              </w:rPr>
            </w:pPr>
            <w:r w:rsidRPr="00091307">
              <w:rPr>
                <w:sz w:val="24"/>
                <w:szCs w:val="24"/>
              </w:rPr>
              <w:t>Reports to</w:t>
            </w:r>
          </w:p>
        </w:tc>
        <w:tc>
          <w:tcPr>
            <w:tcW w:w="2126" w:type="dxa"/>
            <w:gridSpan w:val="2"/>
            <w:vAlign w:val="center"/>
          </w:tcPr>
          <w:p w14:paraId="6D3331D9" w14:textId="3EC0637A" w:rsidR="00EF6292" w:rsidRPr="00091307" w:rsidRDefault="00F2527C" w:rsidP="00C415B9">
            <w:pPr>
              <w:pStyle w:val="infill"/>
            </w:pPr>
            <w:r>
              <w:t xml:space="preserve">Lead </w:t>
            </w:r>
            <w:r w:rsidR="00C415B9">
              <w:t>Financ</w:t>
            </w:r>
            <w:r w:rsidR="00751A23">
              <w:t>e</w:t>
            </w:r>
            <w:r w:rsidR="00C415B9">
              <w:t xml:space="preserve"> Controller</w:t>
            </w:r>
            <w:r w:rsidR="004E2D4E">
              <w:t xml:space="preserve"> </w:t>
            </w:r>
          </w:p>
        </w:tc>
        <w:tc>
          <w:tcPr>
            <w:tcW w:w="2410" w:type="dxa"/>
            <w:shd w:val="clear" w:color="auto" w:fill="E0E0E0"/>
            <w:vAlign w:val="center"/>
          </w:tcPr>
          <w:p w14:paraId="6D3331DA" w14:textId="77777777" w:rsidR="00EF6292" w:rsidRPr="00091307" w:rsidRDefault="00EF6292" w:rsidP="00EF6292">
            <w:pPr>
              <w:rPr>
                <w:sz w:val="24"/>
                <w:szCs w:val="24"/>
              </w:rPr>
            </w:pPr>
            <w:r w:rsidRPr="00091307">
              <w:rPr>
                <w:sz w:val="24"/>
                <w:szCs w:val="24"/>
              </w:rPr>
              <w:t>Duration of job</w:t>
            </w:r>
          </w:p>
        </w:tc>
        <w:tc>
          <w:tcPr>
            <w:tcW w:w="3402" w:type="dxa"/>
            <w:vAlign w:val="center"/>
          </w:tcPr>
          <w:p w14:paraId="6D3331DB" w14:textId="38031924" w:rsidR="00EF6292" w:rsidRPr="00091307" w:rsidRDefault="00460387" w:rsidP="00EF6292">
            <w:pPr>
              <w:pStyle w:val="infill"/>
            </w:pPr>
            <w:r>
              <w:t xml:space="preserve">Fixed term – </w:t>
            </w:r>
            <w:r w:rsidR="00F2527C">
              <w:t>9</w:t>
            </w:r>
            <w:r>
              <w:t xml:space="preserve"> months</w:t>
            </w:r>
          </w:p>
        </w:tc>
      </w:tr>
      <w:tr w:rsidR="00EF6292" w:rsidRPr="00976E17" w14:paraId="6D3331F3" w14:textId="77777777">
        <w:trPr>
          <w:trHeight w:val="1550"/>
        </w:trPr>
        <w:tc>
          <w:tcPr>
            <w:tcW w:w="10490" w:type="dxa"/>
            <w:gridSpan w:val="5"/>
          </w:tcPr>
          <w:p w14:paraId="6D3331DD" w14:textId="0F2A2489" w:rsidR="00EF6292" w:rsidRPr="00976E17" w:rsidRDefault="00EF6292" w:rsidP="00EF6292">
            <w:pPr>
              <w:ind w:left="-108"/>
              <w:rPr>
                <w:i/>
                <w:iCs/>
                <w:sz w:val="24"/>
                <w:szCs w:val="24"/>
              </w:rPr>
            </w:pPr>
          </w:p>
          <w:p w14:paraId="6D3331DE" w14:textId="77777777" w:rsidR="00EF6292" w:rsidRPr="00012AFC" w:rsidRDefault="00EF6292" w:rsidP="00EF6292">
            <w:pPr>
              <w:rPr>
                <w:bCs/>
                <w:iCs/>
                <w:sz w:val="24"/>
                <w:szCs w:val="24"/>
              </w:rPr>
            </w:pPr>
            <w:r w:rsidRPr="00012AFC">
              <w:rPr>
                <w:b/>
                <w:bCs/>
                <w:i/>
                <w:iCs/>
                <w:sz w:val="24"/>
                <w:szCs w:val="24"/>
              </w:rPr>
              <w:t xml:space="preserve">Purpose of job:  </w:t>
            </w:r>
          </w:p>
          <w:p w14:paraId="6D3331DF" w14:textId="77777777" w:rsidR="00EF6292" w:rsidRPr="00012AFC" w:rsidRDefault="00EF6292" w:rsidP="00EF6292">
            <w:pPr>
              <w:pStyle w:val="infill"/>
            </w:pPr>
          </w:p>
          <w:p w14:paraId="0CD58AFE" w14:textId="61700974" w:rsidR="00012AFC" w:rsidRPr="00012AFC" w:rsidRDefault="00012AFC" w:rsidP="00012AFC">
            <w:pPr>
              <w:pStyle w:val="infill"/>
            </w:pPr>
            <w:r w:rsidRPr="00012AFC">
              <w:t xml:space="preserve">This role is responsible for </w:t>
            </w:r>
            <w:r w:rsidR="000C464F">
              <w:t xml:space="preserve">supporting </w:t>
            </w:r>
            <w:r w:rsidRPr="00012AFC">
              <w:t>the end to end accounting process in the country, including month and year end close, and ensures consistent, accurate and robust financial accounting processes in line with accounting practices and corporate policies. This is a supporting role in the Financial Controlling and Accounting process which is a key function in the new organisational structure emerging from the Financial Transparency recommendations.</w:t>
            </w:r>
          </w:p>
          <w:p w14:paraId="7741E1A0" w14:textId="77777777" w:rsidR="00012AFC" w:rsidRPr="00012AFC" w:rsidRDefault="00012AFC" w:rsidP="00012AFC">
            <w:pPr>
              <w:pStyle w:val="infill"/>
            </w:pPr>
          </w:p>
          <w:p w14:paraId="6D3331E1" w14:textId="77777777" w:rsidR="00EF6292" w:rsidRPr="00C27425" w:rsidRDefault="00EF6292" w:rsidP="00EF6292">
            <w:pPr>
              <w:pStyle w:val="infill"/>
              <w:rPr>
                <w:highlight w:val="yellow"/>
              </w:rPr>
            </w:pPr>
          </w:p>
          <w:p w14:paraId="6D3331E2" w14:textId="158B24E4" w:rsidR="00EF6292" w:rsidRPr="00012AFC" w:rsidRDefault="00EF6292" w:rsidP="00C27425">
            <w:pPr>
              <w:rPr>
                <w:bCs/>
                <w:iCs/>
                <w:sz w:val="24"/>
                <w:szCs w:val="24"/>
              </w:rPr>
            </w:pPr>
            <w:r w:rsidRPr="00012AFC">
              <w:rPr>
                <w:b/>
                <w:bCs/>
                <w:i/>
                <w:iCs/>
                <w:sz w:val="24"/>
                <w:szCs w:val="24"/>
              </w:rPr>
              <w:t xml:space="preserve">Context and environment: </w:t>
            </w:r>
          </w:p>
          <w:p w14:paraId="7D47BF16" w14:textId="77777777" w:rsidR="00921E88" w:rsidRPr="00012AFC" w:rsidRDefault="00921E88" w:rsidP="00EF6292">
            <w:pPr>
              <w:rPr>
                <w:b/>
                <w:sz w:val="24"/>
                <w:szCs w:val="24"/>
              </w:rPr>
            </w:pPr>
          </w:p>
          <w:p w14:paraId="18BC628B" w14:textId="77777777" w:rsidR="00B521F5" w:rsidRPr="00012AFC" w:rsidRDefault="00B521F5" w:rsidP="00B521F5">
            <w:pPr>
              <w:rPr>
                <w:sz w:val="22"/>
                <w:szCs w:val="22"/>
              </w:rPr>
            </w:pPr>
            <w:r w:rsidRPr="00012AFC">
              <w:rPr>
                <w:sz w:val="22"/>
                <w:szCs w:val="22"/>
              </w:rPr>
              <w:t xml:space="preserve">The Finance function is structured along functional lines with the aim of embedding the ‘three lines of defence’ model at its heart, clearly separating the financial control (first line) and risk and assurance (second line) functions, ensuring the integrity of our results and the strength of our controls.  </w:t>
            </w:r>
          </w:p>
          <w:p w14:paraId="119B5D61" w14:textId="77777777" w:rsidR="00B521F5" w:rsidRPr="00012AFC" w:rsidRDefault="00B521F5" w:rsidP="00B521F5">
            <w:pPr>
              <w:rPr>
                <w:sz w:val="22"/>
                <w:szCs w:val="22"/>
              </w:rPr>
            </w:pPr>
          </w:p>
          <w:p w14:paraId="51CBE5A9" w14:textId="6B7351ED" w:rsidR="00921E88" w:rsidRPr="002C325F" w:rsidRDefault="00B521F5" w:rsidP="00B521F5">
            <w:pPr>
              <w:rPr>
                <w:color w:val="000000" w:themeColor="text1"/>
                <w:sz w:val="22"/>
                <w:szCs w:val="22"/>
              </w:rPr>
            </w:pPr>
            <w:r w:rsidRPr="00012AFC">
              <w:rPr>
                <w:sz w:val="22"/>
                <w:szCs w:val="22"/>
              </w:rPr>
              <w:t xml:space="preserve">This will allow the organisation to focus more easily on business decision making, strategic planning, </w:t>
            </w:r>
            <w:r w:rsidRPr="002C325F">
              <w:rPr>
                <w:color w:val="000000" w:themeColor="text1"/>
                <w:sz w:val="22"/>
                <w:szCs w:val="22"/>
              </w:rPr>
              <w:t>budgeting and forecasting on the basis of accurate monthly results.</w:t>
            </w:r>
          </w:p>
          <w:p w14:paraId="5D8A5671" w14:textId="77777777" w:rsidR="00C27425" w:rsidRPr="002C325F" w:rsidRDefault="00C27425" w:rsidP="00C27425">
            <w:pPr>
              <w:rPr>
                <w:color w:val="000000" w:themeColor="text1"/>
                <w:sz w:val="22"/>
              </w:rPr>
            </w:pPr>
            <w:r w:rsidRPr="002C325F">
              <w:rPr>
                <w:color w:val="000000" w:themeColor="text1"/>
                <w:sz w:val="22"/>
              </w:rPr>
              <w:t>To include the context of the region where the post is based.</w:t>
            </w:r>
          </w:p>
          <w:p w14:paraId="1F2321CB" w14:textId="77777777" w:rsidR="00C27425" w:rsidRPr="002C325F" w:rsidRDefault="00C27425" w:rsidP="00C27425">
            <w:pPr>
              <w:rPr>
                <w:color w:val="000000" w:themeColor="text1"/>
                <w:sz w:val="22"/>
              </w:rPr>
            </w:pPr>
            <w:r w:rsidRPr="002C325F">
              <w:rPr>
                <w:color w:val="000000" w:themeColor="text1"/>
                <w:sz w:val="22"/>
              </w:rPr>
              <w:t>To include the organogram of this finance function</w:t>
            </w:r>
          </w:p>
          <w:p w14:paraId="2AAB61BB" w14:textId="77777777" w:rsidR="00B521F5" w:rsidRPr="00B521F5" w:rsidRDefault="00B521F5" w:rsidP="00B521F5">
            <w:pPr>
              <w:rPr>
                <w:b/>
                <w:sz w:val="22"/>
                <w:szCs w:val="22"/>
              </w:rPr>
            </w:pPr>
          </w:p>
          <w:p w14:paraId="105A03D8" w14:textId="77777777" w:rsidR="00B521F5" w:rsidRDefault="00B521F5" w:rsidP="00EF6292">
            <w:pPr>
              <w:rPr>
                <w:b/>
                <w:i/>
                <w:iCs/>
                <w:sz w:val="24"/>
                <w:szCs w:val="24"/>
              </w:rPr>
            </w:pPr>
          </w:p>
          <w:p w14:paraId="6D3331E7" w14:textId="705966D5" w:rsidR="00EF6292" w:rsidRPr="00012AFC" w:rsidRDefault="00EF6292" w:rsidP="00C27425">
            <w:r w:rsidRPr="00012AFC">
              <w:rPr>
                <w:b/>
                <w:i/>
                <w:iCs/>
                <w:sz w:val="24"/>
                <w:szCs w:val="24"/>
              </w:rPr>
              <w:t xml:space="preserve">Accountabilities, responsibilities and main duties: </w:t>
            </w:r>
            <w:r w:rsidRPr="00012AFC">
              <w:rPr>
                <w:b/>
                <w:i/>
                <w:iCs/>
                <w:sz w:val="24"/>
                <w:szCs w:val="24"/>
              </w:rPr>
              <w:br/>
            </w:r>
          </w:p>
          <w:p w14:paraId="08EAD795" w14:textId="77777777" w:rsidR="00012AFC" w:rsidRDefault="00012AFC" w:rsidP="00012AFC">
            <w:pPr>
              <w:shd w:val="clear" w:color="auto" w:fill="FFFFFF" w:themeFill="background1"/>
              <w:rPr>
                <w:sz w:val="22"/>
                <w:szCs w:val="16"/>
              </w:rPr>
            </w:pPr>
            <w:r w:rsidRPr="00FC302F">
              <w:rPr>
                <w:sz w:val="22"/>
                <w:szCs w:val="16"/>
              </w:rPr>
              <w:t>The post-holder will:</w:t>
            </w:r>
          </w:p>
          <w:p w14:paraId="63978B87" w14:textId="77777777" w:rsidR="000C464F" w:rsidRPr="00FC302F" w:rsidRDefault="000C464F" w:rsidP="00012AFC">
            <w:pPr>
              <w:shd w:val="clear" w:color="auto" w:fill="FFFFFF" w:themeFill="background1"/>
              <w:rPr>
                <w:sz w:val="22"/>
                <w:szCs w:val="16"/>
              </w:rPr>
            </w:pPr>
          </w:p>
          <w:p w14:paraId="6503FB62" w14:textId="10F897BD" w:rsidR="000C464F" w:rsidRDefault="00012AFC" w:rsidP="00524BEA">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Complete </w:t>
            </w:r>
            <w:r w:rsidRPr="00FC302F">
              <w:rPr>
                <w:rFonts w:ascii="Arial" w:hAnsi="Arial" w:cs="Arial"/>
                <w:sz w:val="22"/>
                <w:szCs w:val="16"/>
              </w:rPr>
              <w:t>all financial tasks required for the financial month</w:t>
            </w:r>
            <w:r w:rsidR="00524BEA">
              <w:rPr>
                <w:rFonts w:ascii="Arial" w:hAnsi="Arial" w:cs="Arial"/>
                <w:sz w:val="22"/>
                <w:szCs w:val="16"/>
              </w:rPr>
              <w:t>-</w:t>
            </w:r>
            <w:r w:rsidRPr="00FC302F">
              <w:rPr>
                <w:rFonts w:ascii="Arial" w:hAnsi="Arial" w:cs="Arial"/>
                <w:sz w:val="22"/>
                <w:szCs w:val="16"/>
              </w:rPr>
              <w:t xml:space="preserve">end </w:t>
            </w:r>
            <w:r w:rsidR="000C464F">
              <w:rPr>
                <w:rFonts w:ascii="Arial" w:hAnsi="Arial" w:cs="Arial"/>
                <w:sz w:val="22"/>
                <w:szCs w:val="16"/>
              </w:rPr>
              <w:t>pre-closing steps</w:t>
            </w:r>
            <w:r w:rsidR="00524BEA">
              <w:rPr>
                <w:rFonts w:ascii="Arial" w:hAnsi="Arial" w:cs="Arial"/>
                <w:sz w:val="22"/>
                <w:szCs w:val="16"/>
              </w:rPr>
              <w:t xml:space="preserve"> and provide support as required for the financial month-end closing steps</w:t>
            </w:r>
            <w:r w:rsidR="000C464F">
              <w:rPr>
                <w:rFonts w:ascii="Arial" w:hAnsi="Arial" w:cs="Arial"/>
                <w:sz w:val="22"/>
                <w:szCs w:val="16"/>
              </w:rPr>
              <w:t>.</w:t>
            </w:r>
          </w:p>
          <w:p w14:paraId="634EB31D" w14:textId="49FE1750" w:rsidR="000C464F" w:rsidRDefault="000C464F" w:rsidP="00524BEA">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Complete all financial tasks required for the finan</w:t>
            </w:r>
            <w:r w:rsidR="00524BEA">
              <w:rPr>
                <w:rFonts w:ascii="Arial" w:hAnsi="Arial" w:cs="Arial"/>
                <w:sz w:val="22"/>
                <w:szCs w:val="16"/>
              </w:rPr>
              <w:t>cial year-end pre-closing steps and provide support as required for the financial year-end closing steps.</w:t>
            </w:r>
          </w:p>
          <w:p w14:paraId="35EA3EF8" w14:textId="35F32CBF" w:rsidR="000C464F" w:rsidRDefault="000C464F" w:rsidP="00524BEA">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Maintain </w:t>
            </w:r>
            <w:r w:rsidR="00524BEA">
              <w:rPr>
                <w:rFonts w:ascii="Arial" w:hAnsi="Arial" w:cs="Arial"/>
                <w:sz w:val="22"/>
                <w:szCs w:val="16"/>
              </w:rPr>
              <w:t xml:space="preserve">financial </w:t>
            </w:r>
            <w:r>
              <w:rPr>
                <w:rFonts w:ascii="Arial" w:hAnsi="Arial" w:cs="Arial"/>
                <w:sz w:val="22"/>
                <w:szCs w:val="16"/>
              </w:rPr>
              <w:t>records as per corporate policy</w:t>
            </w:r>
            <w:r w:rsidR="00524BEA">
              <w:rPr>
                <w:rFonts w:ascii="Arial" w:hAnsi="Arial" w:cs="Arial"/>
                <w:sz w:val="22"/>
                <w:szCs w:val="16"/>
              </w:rPr>
              <w:t xml:space="preserve"> and internal audit</w:t>
            </w:r>
            <w:r>
              <w:rPr>
                <w:rFonts w:ascii="Arial" w:hAnsi="Arial" w:cs="Arial"/>
                <w:sz w:val="22"/>
                <w:szCs w:val="16"/>
              </w:rPr>
              <w:t>.</w:t>
            </w:r>
          </w:p>
          <w:p w14:paraId="61A0EF15" w14:textId="30F16CBC" w:rsidR="00C420BD" w:rsidRDefault="000C464F" w:rsidP="00C420BD">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Provide support as required on </w:t>
            </w:r>
            <w:r w:rsidR="00012AFC" w:rsidRPr="00FC302F">
              <w:rPr>
                <w:rFonts w:ascii="Arial" w:hAnsi="Arial" w:cs="Arial"/>
                <w:sz w:val="22"/>
                <w:szCs w:val="16"/>
              </w:rPr>
              <w:t xml:space="preserve">accounting transactions and adjustments (accruals, </w:t>
            </w:r>
            <w:r w:rsidR="009C71E8" w:rsidRPr="00FC302F">
              <w:rPr>
                <w:rFonts w:ascii="Arial" w:hAnsi="Arial" w:cs="Arial"/>
                <w:sz w:val="22"/>
                <w:szCs w:val="16"/>
              </w:rPr>
              <w:t>deferrals,</w:t>
            </w:r>
            <w:r w:rsidR="00012AFC" w:rsidRPr="00FC302F">
              <w:rPr>
                <w:rFonts w:ascii="Arial" w:hAnsi="Arial" w:cs="Arial"/>
                <w:sz w:val="22"/>
                <w:szCs w:val="16"/>
              </w:rPr>
              <w:t xml:space="preserve"> and provisions), including Intercompany accounting</w:t>
            </w:r>
            <w:r>
              <w:rPr>
                <w:rFonts w:ascii="Arial" w:hAnsi="Arial" w:cs="Arial"/>
                <w:sz w:val="22"/>
                <w:szCs w:val="16"/>
              </w:rPr>
              <w:t>.</w:t>
            </w:r>
          </w:p>
          <w:p w14:paraId="0E658284" w14:textId="4ABD31B4" w:rsidR="00C420BD" w:rsidRPr="00C420BD" w:rsidRDefault="00C420BD" w:rsidP="00C420BD">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Process payroll </w:t>
            </w:r>
            <w:r w:rsidR="009C71E8">
              <w:rPr>
                <w:rFonts w:ascii="Arial" w:hAnsi="Arial" w:cs="Arial"/>
                <w:sz w:val="22"/>
                <w:szCs w:val="16"/>
              </w:rPr>
              <w:t>for part time and full-time staffs.</w:t>
            </w:r>
          </w:p>
          <w:p w14:paraId="746CE152" w14:textId="57289297" w:rsidR="00012AFC" w:rsidRPr="003A7AA9" w:rsidRDefault="000C464F" w:rsidP="000C464F">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Provide support as required </w:t>
            </w:r>
            <w:r w:rsidR="00012AFC">
              <w:rPr>
                <w:rFonts w:ascii="Arial" w:hAnsi="Arial" w:cs="Arial"/>
                <w:sz w:val="22"/>
                <w:szCs w:val="16"/>
              </w:rPr>
              <w:t xml:space="preserve">with manual journals and </w:t>
            </w:r>
            <w:r w:rsidR="00012AFC" w:rsidRPr="003A7AA9">
              <w:rPr>
                <w:rFonts w:ascii="Arial" w:hAnsi="Arial" w:cs="Arial"/>
                <w:sz w:val="22"/>
                <w:szCs w:val="16"/>
              </w:rPr>
              <w:t xml:space="preserve">off-system payments </w:t>
            </w:r>
            <w:r w:rsidR="00012AFC">
              <w:rPr>
                <w:rFonts w:ascii="Arial" w:hAnsi="Arial" w:cs="Arial"/>
                <w:sz w:val="22"/>
                <w:szCs w:val="16"/>
              </w:rPr>
              <w:t xml:space="preserve">requests ensuring </w:t>
            </w:r>
            <w:r w:rsidR="00012AFC" w:rsidRPr="003A7AA9">
              <w:rPr>
                <w:rFonts w:ascii="Arial" w:hAnsi="Arial" w:cs="Arial"/>
                <w:sz w:val="22"/>
                <w:szCs w:val="16"/>
              </w:rPr>
              <w:t>accuracy and compliance with relevant policies.</w:t>
            </w:r>
          </w:p>
          <w:p w14:paraId="100D0BA4" w14:textId="77777777" w:rsidR="00012AFC" w:rsidRPr="003A7AA9" w:rsidRDefault="00012AFC" w:rsidP="00012AFC">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rPr>
              <w:t xml:space="preserve">Assist with </w:t>
            </w:r>
            <w:r w:rsidRPr="003A7AA9">
              <w:rPr>
                <w:rFonts w:ascii="Arial" w:hAnsi="Arial" w:cs="Arial"/>
                <w:sz w:val="22"/>
                <w:szCs w:val="16"/>
              </w:rPr>
              <w:t>reconciliation of all relevant accounts and ensure that this is completed to corporate standards.</w:t>
            </w:r>
          </w:p>
          <w:p w14:paraId="70CB1565" w14:textId="7577A773" w:rsidR="00012AFC" w:rsidRPr="0073274C" w:rsidRDefault="000C464F" w:rsidP="000C464F">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lang w:val="en-US"/>
              </w:rPr>
              <w:t xml:space="preserve">Assist </w:t>
            </w:r>
            <w:r w:rsidR="00CA53A2">
              <w:rPr>
                <w:rFonts w:ascii="Arial" w:hAnsi="Arial" w:cs="Arial"/>
                <w:sz w:val="22"/>
                <w:szCs w:val="16"/>
                <w:lang w:val="en-US"/>
              </w:rPr>
              <w:t>Financial Controller</w:t>
            </w:r>
            <w:r>
              <w:rPr>
                <w:rFonts w:ascii="Arial" w:hAnsi="Arial" w:cs="Arial"/>
                <w:sz w:val="22"/>
                <w:szCs w:val="16"/>
                <w:lang w:val="en-US"/>
              </w:rPr>
              <w:t xml:space="preserve"> with p</w:t>
            </w:r>
            <w:r w:rsidR="00012AFC">
              <w:rPr>
                <w:rFonts w:ascii="Arial" w:hAnsi="Arial" w:cs="Arial"/>
                <w:sz w:val="22"/>
                <w:szCs w:val="16"/>
                <w:lang w:val="en-US"/>
              </w:rPr>
              <w:t xml:space="preserve">reparation of local </w:t>
            </w:r>
            <w:r w:rsidR="00012AFC" w:rsidRPr="003A7AA9">
              <w:rPr>
                <w:rFonts w:ascii="Arial" w:hAnsi="Arial" w:cs="Arial"/>
                <w:sz w:val="22"/>
                <w:szCs w:val="16"/>
                <w:lang w:val="en-US"/>
              </w:rPr>
              <w:t xml:space="preserve">Tax </w:t>
            </w:r>
            <w:r w:rsidR="00012AFC">
              <w:rPr>
                <w:rFonts w:ascii="Arial" w:hAnsi="Arial" w:cs="Arial"/>
                <w:sz w:val="22"/>
                <w:szCs w:val="16"/>
                <w:lang w:val="en-US"/>
              </w:rPr>
              <w:t xml:space="preserve">submissions </w:t>
            </w:r>
            <w:r w:rsidR="00012AFC" w:rsidRPr="003A7AA9">
              <w:rPr>
                <w:rFonts w:ascii="Arial" w:hAnsi="Arial" w:cs="Arial"/>
                <w:sz w:val="22"/>
                <w:szCs w:val="16"/>
                <w:lang w:val="en-US"/>
              </w:rPr>
              <w:t>and other statutory returns</w:t>
            </w:r>
            <w:r>
              <w:rPr>
                <w:rFonts w:ascii="Arial" w:hAnsi="Arial" w:cs="Arial"/>
                <w:sz w:val="22"/>
                <w:szCs w:val="16"/>
                <w:lang w:val="en-US"/>
              </w:rPr>
              <w:t>.</w:t>
            </w:r>
          </w:p>
          <w:p w14:paraId="1CFED36B" w14:textId="2C63EC4B" w:rsidR="0073274C" w:rsidRPr="003A7AA9" w:rsidRDefault="0073274C" w:rsidP="000C464F">
            <w:pPr>
              <w:pStyle w:val="ListParagraph"/>
              <w:numPr>
                <w:ilvl w:val="0"/>
                <w:numId w:val="40"/>
              </w:numPr>
              <w:shd w:val="clear" w:color="auto" w:fill="FFFFFF" w:themeFill="background1"/>
              <w:spacing w:after="0" w:line="240" w:lineRule="auto"/>
              <w:jc w:val="left"/>
              <w:rPr>
                <w:rFonts w:ascii="Arial" w:hAnsi="Arial" w:cs="Arial"/>
                <w:sz w:val="22"/>
                <w:szCs w:val="16"/>
              </w:rPr>
            </w:pPr>
            <w:r>
              <w:rPr>
                <w:rFonts w:ascii="Arial" w:hAnsi="Arial" w:cs="Arial"/>
                <w:sz w:val="22"/>
                <w:szCs w:val="16"/>
                <w:lang w:val="en-US"/>
              </w:rPr>
              <w:t xml:space="preserve">Lead </w:t>
            </w:r>
            <w:r w:rsidR="00385B6B">
              <w:rPr>
                <w:rFonts w:ascii="Arial" w:hAnsi="Arial" w:cs="Arial"/>
                <w:sz w:val="22"/>
                <w:szCs w:val="16"/>
                <w:lang w:val="en-US"/>
              </w:rPr>
              <w:t>customer and vendor balance review and reconciliations.</w:t>
            </w:r>
          </w:p>
          <w:p w14:paraId="1899E198" w14:textId="77777777" w:rsidR="00012AFC" w:rsidRDefault="00012AFC" w:rsidP="00012AFC">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sidRPr="00E066F8">
              <w:rPr>
                <w:rFonts w:asciiTheme="minorBidi" w:hAnsiTheme="minorBidi" w:cstheme="minorBidi"/>
                <w:sz w:val="22"/>
                <w:szCs w:val="16"/>
              </w:rPr>
              <w:lastRenderedPageBreak/>
              <w:t xml:space="preserve">Complete Travel &amp; Expenses audits as per policy addressing issues in a promptly manner. </w:t>
            </w:r>
          </w:p>
          <w:p w14:paraId="6CA0A5EC" w14:textId="5F7EFDDA" w:rsidR="00012AFC" w:rsidRPr="00E066F8" w:rsidRDefault="000C464F" w:rsidP="000C464F">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Pr>
                <w:rFonts w:asciiTheme="minorBidi" w:hAnsiTheme="minorBidi" w:cstheme="minorBidi"/>
                <w:sz w:val="22"/>
                <w:szCs w:val="16"/>
                <w:lang w:val="en-US"/>
              </w:rPr>
              <w:t xml:space="preserve">Assist Financial Controller with </w:t>
            </w:r>
            <w:r w:rsidR="00012AFC" w:rsidRPr="000D434E">
              <w:rPr>
                <w:rFonts w:asciiTheme="minorBidi" w:hAnsiTheme="minorBidi" w:cstheme="minorBidi"/>
                <w:sz w:val="22"/>
                <w:szCs w:val="16"/>
                <w:lang w:val="en-US"/>
              </w:rPr>
              <w:t>provision of information to internal / external auditors.</w:t>
            </w:r>
          </w:p>
          <w:p w14:paraId="6A0A3CE0" w14:textId="77777777" w:rsidR="00012AFC" w:rsidRPr="00524BEA" w:rsidRDefault="00012AFC" w:rsidP="00012AFC">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sidRPr="00E066F8">
              <w:rPr>
                <w:rFonts w:asciiTheme="minorBidi" w:hAnsiTheme="minorBidi" w:cstheme="minorBidi"/>
                <w:sz w:val="22"/>
                <w:szCs w:val="16"/>
                <w:lang w:val="en-US"/>
              </w:rPr>
              <w:t xml:space="preserve">Assist in the implementation of audit recommendations. </w:t>
            </w:r>
          </w:p>
          <w:p w14:paraId="35B3009D" w14:textId="3FC2B3DB" w:rsidR="00524BEA" w:rsidRPr="00E066F8" w:rsidRDefault="00524BEA" w:rsidP="00524BEA">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Pr>
                <w:rFonts w:asciiTheme="minorBidi" w:hAnsiTheme="minorBidi" w:cstheme="minorBidi"/>
                <w:sz w:val="22"/>
                <w:szCs w:val="16"/>
                <w:lang w:val="en-US"/>
              </w:rPr>
              <w:t>Support the income reconciliation process by extracting relevant reports.</w:t>
            </w:r>
          </w:p>
          <w:p w14:paraId="2B04C56C" w14:textId="3AF6A207" w:rsidR="00012AFC" w:rsidRPr="00524BEA" w:rsidRDefault="00385B6B" w:rsidP="00012AFC">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Pr>
                <w:rFonts w:asciiTheme="minorBidi" w:hAnsiTheme="minorBidi" w:cstheme="minorBidi"/>
                <w:sz w:val="22"/>
                <w:szCs w:val="16"/>
                <w:lang w:val="en-US"/>
              </w:rPr>
              <w:t xml:space="preserve">Provide support to country finance team on </w:t>
            </w:r>
            <w:r w:rsidR="005B31CD">
              <w:rPr>
                <w:rFonts w:asciiTheme="minorBidi" w:hAnsiTheme="minorBidi" w:cstheme="minorBidi"/>
                <w:sz w:val="22"/>
                <w:szCs w:val="16"/>
                <w:lang w:val="en-US"/>
              </w:rPr>
              <w:t>internal and external audit processes.</w:t>
            </w:r>
          </w:p>
          <w:p w14:paraId="33D12A1C" w14:textId="234225B9" w:rsidR="00524BEA" w:rsidRPr="00524BEA" w:rsidRDefault="00524BEA" w:rsidP="00524BEA">
            <w:pPr>
              <w:pStyle w:val="ListParagraph"/>
              <w:numPr>
                <w:ilvl w:val="0"/>
                <w:numId w:val="40"/>
              </w:numPr>
              <w:shd w:val="clear" w:color="auto" w:fill="FFFFFF" w:themeFill="background1"/>
              <w:spacing w:after="0" w:line="240" w:lineRule="auto"/>
              <w:jc w:val="left"/>
              <w:rPr>
                <w:rFonts w:asciiTheme="minorBidi" w:hAnsiTheme="minorBidi" w:cstheme="minorBidi"/>
                <w:sz w:val="22"/>
                <w:szCs w:val="16"/>
              </w:rPr>
            </w:pPr>
            <w:r>
              <w:rPr>
                <w:rFonts w:asciiTheme="minorBidi" w:hAnsiTheme="minorBidi" w:cstheme="minorBidi"/>
                <w:sz w:val="22"/>
                <w:szCs w:val="16"/>
                <w:lang w:val="en-US"/>
              </w:rPr>
              <w:t>Submit relevant documents to local bank as requested including bank mandates updates.</w:t>
            </w:r>
          </w:p>
          <w:p w14:paraId="3BADF6A2" w14:textId="77777777" w:rsidR="00524BEA" w:rsidRPr="00524BEA" w:rsidRDefault="00524BEA" w:rsidP="00524BEA">
            <w:pPr>
              <w:shd w:val="clear" w:color="auto" w:fill="FFFFFF" w:themeFill="background1"/>
              <w:rPr>
                <w:rFonts w:asciiTheme="minorBidi" w:hAnsiTheme="minorBidi" w:cstheme="minorBidi"/>
                <w:sz w:val="22"/>
                <w:szCs w:val="16"/>
              </w:rPr>
            </w:pPr>
          </w:p>
          <w:p w14:paraId="3965425A" w14:textId="77777777" w:rsidR="00012AFC" w:rsidRPr="00BD3BFD" w:rsidRDefault="00012AFC" w:rsidP="00012AFC">
            <w:pPr>
              <w:shd w:val="clear" w:color="auto" w:fill="FFFFFF" w:themeFill="background1"/>
              <w:rPr>
                <w:sz w:val="22"/>
                <w:szCs w:val="16"/>
              </w:rPr>
            </w:pPr>
          </w:p>
          <w:p w14:paraId="7CAF3CD3" w14:textId="77777777" w:rsidR="00012AFC" w:rsidRPr="00123C1E" w:rsidRDefault="00012AFC" w:rsidP="00012AFC">
            <w:pPr>
              <w:pStyle w:val="In-fill"/>
              <w:keepNext/>
              <w:keepLines/>
              <w:widowControl w:val="0"/>
              <w:rPr>
                <w:bCs/>
                <w:color w:val="FF0000"/>
                <w:sz w:val="22"/>
                <w:szCs w:val="24"/>
              </w:rPr>
            </w:pPr>
            <w:r>
              <w:rPr>
                <w:b/>
                <w:color w:val="000000"/>
                <w:sz w:val="22"/>
                <w:szCs w:val="24"/>
              </w:rPr>
              <w:t xml:space="preserve">Regional and Functional Team Working: </w:t>
            </w:r>
          </w:p>
          <w:p w14:paraId="22D02446" w14:textId="77777777" w:rsidR="00012AFC" w:rsidRDefault="00012AFC" w:rsidP="00012AFC">
            <w:pPr>
              <w:numPr>
                <w:ilvl w:val="0"/>
                <w:numId w:val="41"/>
              </w:numPr>
              <w:ind w:left="426"/>
              <w:rPr>
                <w:sz w:val="22"/>
                <w:szCs w:val="22"/>
              </w:rPr>
            </w:pPr>
            <w:r>
              <w:rPr>
                <w:sz w:val="22"/>
                <w:szCs w:val="22"/>
              </w:rPr>
              <w:t>Contribute to ensuring the policies, procedures and systems are delivered with integrity.</w:t>
            </w:r>
          </w:p>
          <w:p w14:paraId="260C50D2" w14:textId="77777777" w:rsidR="00012AFC" w:rsidRDefault="00012AFC" w:rsidP="00012AFC">
            <w:pPr>
              <w:numPr>
                <w:ilvl w:val="0"/>
                <w:numId w:val="41"/>
              </w:numPr>
              <w:ind w:left="426"/>
              <w:rPr>
                <w:sz w:val="22"/>
                <w:szCs w:val="22"/>
              </w:rPr>
            </w:pPr>
            <w:r>
              <w:rPr>
                <w:sz w:val="22"/>
                <w:szCs w:val="22"/>
              </w:rPr>
              <w:t>Work closely and effectively as part of the regional and global finance teams.</w:t>
            </w:r>
          </w:p>
          <w:p w14:paraId="41855564" w14:textId="77777777" w:rsidR="00012AFC" w:rsidRDefault="00012AFC" w:rsidP="00012AFC">
            <w:pPr>
              <w:numPr>
                <w:ilvl w:val="0"/>
                <w:numId w:val="41"/>
              </w:numPr>
              <w:ind w:left="426"/>
              <w:rPr>
                <w:sz w:val="22"/>
                <w:szCs w:val="22"/>
              </w:rPr>
            </w:pPr>
            <w:r w:rsidRPr="00123C1E">
              <w:rPr>
                <w:sz w:val="22"/>
                <w:szCs w:val="22"/>
              </w:rPr>
              <w:t>Actively support equality and diversity and work to the British Council’s EDI policy at all times.</w:t>
            </w:r>
          </w:p>
          <w:p w14:paraId="75B54759" w14:textId="77777777" w:rsidR="00524BEA" w:rsidRDefault="00524BEA" w:rsidP="00C27425">
            <w:pPr>
              <w:rPr>
                <w:b/>
                <w:bCs/>
                <w:i/>
                <w:sz w:val="24"/>
                <w:szCs w:val="24"/>
              </w:rPr>
            </w:pPr>
          </w:p>
          <w:p w14:paraId="467F0E81" w14:textId="77777777" w:rsidR="00524BEA" w:rsidRDefault="00524BEA" w:rsidP="00C27425">
            <w:pPr>
              <w:rPr>
                <w:b/>
                <w:bCs/>
                <w:i/>
                <w:sz w:val="24"/>
                <w:szCs w:val="24"/>
              </w:rPr>
            </w:pPr>
          </w:p>
          <w:p w14:paraId="6D3331EA" w14:textId="126F224E" w:rsidR="00EF6292" w:rsidRPr="00EC223E" w:rsidRDefault="00EF6292" w:rsidP="00C27425">
            <w:pPr>
              <w:rPr>
                <w:b/>
                <w:bCs/>
                <w:i/>
                <w:iCs/>
                <w:sz w:val="24"/>
                <w:szCs w:val="24"/>
              </w:rPr>
            </w:pPr>
            <w:r w:rsidRPr="00EC223E">
              <w:rPr>
                <w:b/>
                <w:bCs/>
                <w:i/>
                <w:sz w:val="24"/>
                <w:szCs w:val="24"/>
              </w:rPr>
              <w:t xml:space="preserve">Key relationships: </w:t>
            </w:r>
            <w:r w:rsidRPr="00EC223E">
              <w:rPr>
                <w:b/>
                <w:bCs/>
                <w:i/>
                <w:iCs/>
                <w:sz w:val="24"/>
                <w:szCs w:val="24"/>
              </w:rPr>
              <w:t xml:space="preserve"> </w:t>
            </w:r>
          </w:p>
          <w:p w14:paraId="4A53E18E" w14:textId="77777777" w:rsidR="005E096C" w:rsidRPr="00EC223E" w:rsidRDefault="005E096C" w:rsidP="005E096C">
            <w:pPr>
              <w:shd w:val="clear" w:color="auto" w:fill="FFFFFF" w:themeFill="background1"/>
              <w:rPr>
                <w:sz w:val="22"/>
                <w:szCs w:val="22"/>
                <w:lang w:val="en-US"/>
              </w:rPr>
            </w:pPr>
          </w:p>
          <w:p w14:paraId="6944B4D0" w14:textId="15D4D447" w:rsidR="005E096C" w:rsidRDefault="002F0E76" w:rsidP="00EC223E">
            <w:pPr>
              <w:shd w:val="clear" w:color="auto" w:fill="FFFFFF" w:themeFill="background1"/>
              <w:rPr>
                <w:sz w:val="22"/>
                <w:szCs w:val="22"/>
                <w:lang w:val="en-US"/>
              </w:rPr>
            </w:pPr>
            <w:r>
              <w:rPr>
                <w:sz w:val="22"/>
                <w:szCs w:val="22"/>
                <w:lang w:val="en-US"/>
              </w:rPr>
              <w:t>Country Finance</w:t>
            </w:r>
          </w:p>
          <w:p w14:paraId="5BC96457" w14:textId="4622260A" w:rsidR="002F0E76" w:rsidRPr="00EC223E" w:rsidRDefault="002F0E76" w:rsidP="00EC223E">
            <w:pPr>
              <w:shd w:val="clear" w:color="auto" w:fill="FFFFFF" w:themeFill="background1"/>
              <w:rPr>
                <w:sz w:val="22"/>
                <w:szCs w:val="22"/>
                <w:lang w:val="en-US"/>
              </w:rPr>
            </w:pPr>
            <w:r>
              <w:rPr>
                <w:sz w:val="22"/>
                <w:szCs w:val="22"/>
                <w:lang w:val="en-US"/>
              </w:rPr>
              <w:t>Management service provider</w:t>
            </w:r>
          </w:p>
          <w:p w14:paraId="170CAE91" w14:textId="77777777" w:rsidR="005E096C" w:rsidRDefault="005E096C" w:rsidP="005E096C">
            <w:pPr>
              <w:shd w:val="clear" w:color="auto" w:fill="FFFFFF" w:themeFill="background1"/>
              <w:rPr>
                <w:sz w:val="22"/>
                <w:szCs w:val="22"/>
                <w:lang w:val="en-US"/>
              </w:rPr>
            </w:pPr>
            <w:r w:rsidRPr="00EC223E">
              <w:rPr>
                <w:sz w:val="22"/>
                <w:szCs w:val="22"/>
                <w:lang w:val="en-US"/>
              </w:rPr>
              <w:t>Corporate Finance</w:t>
            </w:r>
          </w:p>
          <w:p w14:paraId="11F4D927" w14:textId="7FB57F7B" w:rsidR="002F0E76" w:rsidRPr="00EC223E" w:rsidRDefault="002F0E76" w:rsidP="005E096C">
            <w:pPr>
              <w:shd w:val="clear" w:color="auto" w:fill="FFFFFF" w:themeFill="background1"/>
              <w:rPr>
                <w:sz w:val="22"/>
                <w:szCs w:val="22"/>
                <w:lang w:val="en-US"/>
              </w:rPr>
            </w:pPr>
            <w:r>
              <w:rPr>
                <w:sz w:val="22"/>
                <w:szCs w:val="22"/>
                <w:lang w:val="en-US"/>
              </w:rPr>
              <w:t>Government Officers</w:t>
            </w:r>
          </w:p>
          <w:p w14:paraId="689EA8D4" w14:textId="69E5C6E5" w:rsidR="00EC223E" w:rsidRDefault="00012AFC" w:rsidP="00012AFC">
            <w:pPr>
              <w:shd w:val="clear" w:color="auto" w:fill="FFFFFF" w:themeFill="background1"/>
              <w:rPr>
                <w:sz w:val="22"/>
                <w:szCs w:val="22"/>
                <w:lang w:val="en-US"/>
              </w:rPr>
            </w:pPr>
            <w:r>
              <w:rPr>
                <w:sz w:val="22"/>
                <w:szCs w:val="22"/>
                <w:lang w:val="en-US"/>
              </w:rPr>
              <w:t>Bank relationship manager</w:t>
            </w:r>
          </w:p>
          <w:p w14:paraId="18DD8F7F" w14:textId="06D6CD0A" w:rsidR="004A365D" w:rsidRDefault="004A365D" w:rsidP="005E096C">
            <w:pPr>
              <w:shd w:val="clear" w:color="auto" w:fill="FFFFFF" w:themeFill="background1"/>
              <w:rPr>
                <w:sz w:val="22"/>
                <w:szCs w:val="22"/>
                <w:lang w:val="en-US"/>
              </w:rPr>
            </w:pPr>
            <w:r>
              <w:rPr>
                <w:sz w:val="22"/>
                <w:szCs w:val="22"/>
                <w:lang w:val="en-US"/>
              </w:rPr>
              <w:t>Country admin team</w:t>
            </w:r>
          </w:p>
          <w:p w14:paraId="796D9B75" w14:textId="7CF1D335" w:rsidR="00012AFC" w:rsidRPr="00EC223E" w:rsidRDefault="00012AFC" w:rsidP="005E096C">
            <w:pPr>
              <w:shd w:val="clear" w:color="auto" w:fill="FFFFFF" w:themeFill="background1"/>
              <w:rPr>
                <w:sz w:val="22"/>
                <w:szCs w:val="22"/>
                <w:lang w:val="en-US"/>
              </w:rPr>
            </w:pPr>
            <w:r>
              <w:rPr>
                <w:sz w:val="22"/>
                <w:szCs w:val="22"/>
                <w:lang w:val="en-US"/>
              </w:rPr>
              <w:t>Country Customer Services team</w:t>
            </w:r>
          </w:p>
          <w:p w14:paraId="6D3331F2" w14:textId="77777777" w:rsidR="00EF6292" w:rsidRPr="00976E17" w:rsidRDefault="00EF6292" w:rsidP="00EF6292">
            <w:pPr>
              <w:rPr>
                <w:sz w:val="24"/>
                <w:szCs w:val="24"/>
              </w:rPr>
            </w:pPr>
          </w:p>
        </w:tc>
      </w:tr>
      <w:tr w:rsidR="00EF6292" w:rsidRPr="00976E17" w14:paraId="6D3331F6" w14:textId="77777777">
        <w:trPr>
          <w:trHeight w:val="848"/>
        </w:trPr>
        <w:tc>
          <w:tcPr>
            <w:tcW w:w="3544" w:type="dxa"/>
            <w:gridSpan w:val="2"/>
            <w:shd w:val="clear" w:color="auto" w:fill="E0E0E0"/>
            <w:vAlign w:val="center"/>
          </w:tcPr>
          <w:p w14:paraId="6D3331F4" w14:textId="77777777" w:rsidR="00EF6292" w:rsidRPr="00976E17" w:rsidRDefault="00EF6292" w:rsidP="00EF6292">
            <w:pPr>
              <w:rPr>
                <w:sz w:val="24"/>
                <w:szCs w:val="24"/>
              </w:rPr>
            </w:pPr>
            <w:r w:rsidRPr="00976E17">
              <w:rPr>
                <w:sz w:val="24"/>
                <w:szCs w:val="24"/>
              </w:rPr>
              <w:lastRenderedPageBreak/>
              <w:t>Please specify any passport/visa and/or nationality requirement.</w:t>
            </w:r>
          </w:p>
        </w:tc>
        <w:tc>
          <w:tcPr>
            <w:tcW w:w="6946" w:type="dxa"/>
            <w:gridSpan w:val="3"/>
          </w:tcPr>
          <w:p w14:paraId="6D3331F5" w14:textId="78A5EC94" w:rsidR="00EF6292" w:rsidRPr="00976E17" w:rsidRDefault="007A11F9" w:rsidP="00EF6292">
            <w:pPr>
              <w:pStyle w:val="infill"/>
            </w:pPr>
            <w:r>
              <w:t>Local applicants preferred</w:t>
            </w:r>
          </w:p>
        </w:tc>
      </w:tr>
      <w:tr w:rsidR="00EF6292" w:rsidRPr="00976E17" w14:paraId="6D3331F9" w14:textId="77777777">
        <w:tc>
          <w:tcPr>
            <w:tcW w:w="3544" w:type="dxa"/>
            <w:gridSpan w:val="2"/>
            <w:shd w:val="clear" w:color="auto" w:fill="E0E0E0"/>
            <w:vAlign w:val="center"/>
          </w:tcPr>
          <w:p w14:paraId="6D3331F7" w14:textId="77777777" w:rsidR="00EF6292" w:rsidRPr="00976E17" w:rsidRDefault="00EF6292" w:rsidP="00EF6292">
            <w:pPr>
              <w:rPr>
                <w:sz w:val="24"/>
                <w:szCs w:val="24"/>
              </w:rPr>
            </w:pPr>
            <w:r w:rsidRPr="00976E17">
              <w:rPr>
                <w:sz w:val="24"/>
                <w:szCs w:val="24"/>
              </w:rPr>
              <w:t xml:space="preserve">Please indicate if any security or legal checks are required </w:t>
            </w:r>
            <w:r w:rsidRPr="00976E17">
              <w:rPr>
                <w:sz w:val="24"/>
                <w:szCs w:val="24"/>
              </w:rPr>
              <w:br/>
              <w:t>for this role.</w:t>
            </w:r>
          </w:p>
        </w:tc>
        <w:tc>
          <w:tcPr>
            <w:tcW w:w="6946" w:type="dxa"/>
            <w:gridSpan w:val="3"/>
          </w:tcPr>
          <w:p w14:paraId="6D3331F8" w14:textId="3B3E9DF0" w:rsidR="00EF6292" w:rsidRPr="00976E17" w:rsidRDefault="00221958" w:rsidP="00EF6292">
            <w:pPr>
              <w:pStyle w:val="infill"/>
            </w:pPr>
            <w:r>
              <w:t>Screening to be done before appointment</w:t>
            </w:r>
          </w:p>
        </w:tc>
      </w:tr>
    </w:tbl>
    <w:p w14:paraId="6D3331FA" w14:textId="77777777" w:rsidR="00EF6292" w:rsidRDefault="00EF6292" w:rsidP="00EF6292">
      <w:pPr>
        <w:jc w:val="center"/>
        <w:rPr>
          <w:b/>
        </w:rPr>
      </w:pPr>
      <w:r>
        <w:rPr>
          <w:b/>
        </w:rPr>
        <w:tab/>
      </w:r>
      <w:r>
        <w:rPr>
          <w:b/>
        </w:rPr>
        <w:tab/>
      </w:r>
      <w:r>
        <w:rPr>
          <w:b/>
        </w:rPr>
        <w:tab/>
      </w:r>
      <w:r>
        <w:rPr>
          <w:b/>
        </w:rPr>
        <w:tab/>
      </w:r>
      <w:r>
        <w:rPr>
          <w:b/>
        </w:rPr>
        <w:tab/>
      </w:r>
      <w:r>
        <w:rPr>
          <w:b/>
        </w:rPr>
        <w:tab/>
        <w:t xml:space="preserve">                </w:t>
      </w:r>
    </w:p>
    <w:p w14:paraId="6D3331FB" w14:textId="77777777" w:rsidR="00EF6292" w:rsidRDefault="00EF6292" w:rsidP="00EF6292">
      <w:pPr>
        <w:pStyle w:val="Heading3"/>
        <w:ind w:left="-113"/>
      </w:pPr>
      <w:r>
        <w:br w:type="page"/>
      </w:r>
      <w:r w:rsidRPr="006A2C44">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EF6292" w:rsidRPr="00226D43" w14:paraId="6D333202" w14:textId="77777777">
        <w:trPr>
          <w:trHeight w:val="567"/>
        </w:trPr>
        <w:tc>
          <w:tcPr>
            <w:tcW w:w="1985" w:type="dxa"/>
            <w:tcBorders>
              <w:bottom w:val="single" w:sz="4" w:space="0" w:color="auto"/>
            </w:tcBorders>
            <w:shd w:val="clear" w:color="auto" w:fill="E0E0E0"/>
            <w:vAlign w:val="center"/>
          </w:tcPr>
          <w:p w14:paraId="6D3331FC" w14:textId="77777777" w:rsidR="00EF6292" w:rsidRPr="007703AC" w:rsidRDefault="00EF6292" w:rsidP="00EF6292">
            <w:pPr>
              <w:spacing w:before="40"/>
              <w:rPr>
                <w:sz w:val="22"/>
                <w:szCs w:val="22"/>
              </w:rPr>
            </w:pPr>
          </w:p>
          <w:p w14:paraId="6D3331FD" w14:textId="77777777" w:rsidR="00EF6292" w:rsidRPr="007703AC" w:rsidRDefault="00EF6292" w:rsidP="00EF6292">
            <w:pPr>
              <w:spacing w:before="40"/>
              <w:rPr>
                <w:b/>
                <w:sz w:val="22"/>
                <w:szCs w:val="22"/>
              </w:rPr>
            </w:pPr>
          </w:p>
        </w:tc>
        <w:tc>
          <w:tcPr>
            <w:tcW w:w="3685" w:type="dxa"/>
            <w:shd w:val="clear" w:color="auto" w:fill="E0E0E0"/>
            <w:vAlign w:val="center"/>
          </w:tcPr>
          <w:p w14:paraId="6D3331FE" w14:textId="77777777" w:rsidR="00EF6292" w:rsidRPr="007703AC" w:rsidRDefault="00EF6292" w:rsidP="00EF6292">
            <w:pPr>
              <w:spacing w:before="40"/>
              <w:rPr>
                <w:b/>
                <w:sz w:val="22"/>
                <w:szCs w:val="22"/>
              </w:rPr>
            </w:pPr>
            <w:r w:rsidRPr="007703AC">
              <w:rPr>
                <w:b/>
                <w:sz w:val="22"/>
                <w:szCs w:val="22"/>
              </w:rPr>
              <w:t xml:space="preserve">Essential </w:t>
            </w:r>
          </w:p>
        </w:tc>
        <w:tc>
          <w:tcPr>
            <w:tcW w:w="2376" w:type="dxa"/>
            <w:shd w:val="clear" w:color="auto" w:fill="E0E0E0"/>
            <w:vAlign w:val="center"/>
          </w:tcPr>
          <w:p w14:paraId="6D3331FF" w14:textId="77777777" w:rsidR="00EF6292" w:rsidRPr="007703AC" w:rsidRDefault="00EF6292" w:rsidP="00EF6292">
            <w:pPr>
              <w:spacing w:before="40"/>
              <w:rPr>
                <w:b/>
                <w:sz w:val="22"/>
                <w:szCs w:val="22"/>
              </w:rPr>
            </w:pPr>
            <w:r w:rsidRPr="007703AC">
              <w:rPr>
                <w:b/>
                <w:sz w:val="22"/>
                <w:szCs w:val="22"/>
              </w:rPr>
              <w:t xml:space="preserve">Desirable </w:t>
            </w:r>
          </w:p>
          <w:p w14:paraId="6D333200" w14:textId="77777777" w:rsidR="00EF6292" w:rsidRPr="007703AC" w:rsidRDefault="00EF6292" w:rsidP="00EF6292">
            <w:pPr>
              <w:spacing w:before="40"/>
              <w:rPr>
                <w:b/>
                <w:sz w:val="22"/>
                <w:szCs w:val="22"/>
              </w:rPr>
            </w:pPr>
          </w:p>
        </w:tc>
        <w:tc>
          <w:tcPr>
            <w:tcW w:w="2444" w:type="dxa"/>
            <w:shd w:val="clear" w:color="auto" w:fill="E0E0E0"/>
            <w:vAlign w:val="center"/>
          </w:tcPr>
          <w:p w14:paraId="6D333201" w14:textId="77777777" w:rsidR="00EF6292" w:rsidRPr="007703AC" w:rsidRDefault="00EF6292" w:rsidP="00EF6292">
            <w:pPr>
              <w:spacing w:before="40"/>
              <w:rPr>
                <w:b/>
                <w:sz w:val="22"/>
                <w:szCs w:val="22"/>
              </w:rPr>
            </w:pPr>
            <w:r w:rsidRPr="007703AC">
              <w:rPr>
                <w:b/>
                <w:sz w:val="22"/>
                <w:szCs w:val="22"/>
              </w:rPr>
              <w:t>Assessment stage</w:t>
            </w:r>
          </w:p>
        </w:tc>
      </w:tr>
      <w:tr w:rsidR="00EF6292" w:rsidRPr="00226D43" w14:paraId="6D333207" w14:textId="77777777">
        <w:trPr>
          <w:trHeight w:val="2835"/>
        </w:trPr>
        <w:tc>
          <w:tcPr>
            <w:tcW w:w="1985" w:type="dxa"/>
            <w:shd w:val="clear" w:color="auto" w:fill="E0E0E0"/>
          </w:tcPr>
          <w:p w14:paraId="6D333203" w14:textId="77777777" w:rsidR="00EF6292" w:rsidRPr="007703AC" w:rsidRDefault="00EF6292" w:rsidP="00EF6292">
            <w:pPr>
              <w:spacing w:before="40"/>
              <w:rPr>
                <w:b/>
                <w:sz w:val="22"/>
                <w:szCs w:val="22"/>
              </w:rPr>
            </w:pPr>
            <w:r w:rsidRPr="007703AC">
              <w:rPr>
                <w:b/>
                <w:sz w:val="22"/>
                <w:szCs w:val="22"/>
              </w:rPr>
              <w:t xml:space="preserve">Behaviours </w:t>
            </w:r>
          </w:p>
        </w:tc>
        <w:tc>
          <w:tcPr>
            <w:tcW w:w="3685" w:type="dxa"/>
          </w:tcPr>
          <w:p w14:paraId="691F992B" w14:textId="6C23AD1F" w:rsidR="00485C2A" w:rsidRPr="00644E6B" w:rsidRDefault="00485C2A" w:rsidP="004E2D4E">
            <w:pPr>
              <w:spacing w:before="40" w:after="40"/>
              <w:rPr>
                <w:rFonts w:asciiTheme="minorBidi" w:eastAsiaTheme="minorHAnsi" w:hAnsiTheme="minorBidi" w:cstheme="minorBidi"/>
                <w:i/>
                <w:sz w:val="22"/>
                <w:szCs w:val="22"/>
                <w:lang w:eastAsia="en-US"/>
              </w:rPr>
            </w:pPr>
            <w:r w:rsidRPr="00644E6B">
              <w:rPr>
                <w:rFonts w:eastAsiaTheme="minorHAnsi"/>
                <w:b/>
                <w:sz w:val="22"/>
                <w:szCs w:val="22"/>
                <w:lang w:eastAsia="en-US"/>
              </w:rPr>
              <w:t>Being Accountable (</w:t>
            </w:r>
            <w:r w:rsidR="004E2D4E">
              <w:rPr>
                <w:rFonts w:eastAsiaTheme="minorHAnsi"/>
                <w:b/>
                <w:sz w:val="22"/>
                <w:szCs w:val="22"/>
                <w:lang w:eastAsia="en-US"/>
              </w:rPr>
              <w:t>ESSENTIAL</w:t>
            </w:r>
            <w:r w:rsidRPr="00644E6B">
              <w:rPr>
                <w:rFonts w:eastAsiaTheme="minorHAnsi"/>
                <w:b/>
                <w:sz w:val="22"/>
                <w:szCs w:val="22"/>
                <w:lang w:eastAsia="en-US"/>
              </w:rPr>
              <w:t>)</w:t>
            </w:r>
            <w:r w:rsidRPr="00644E6B">
              <w:rPr>
                <w:rFonts w:eastAsiaTheme="minorHAnsi"/>
                <w:sz w:val="22"/>
                <w:szCs w:val="22"/>
                <w:lang w:eastAsia="en-US"/>
              </w:rPr>
              <w:t xml:space="preserve">: </w:t>
            </w:r>
            <w:r w:rsidR="004E2D4E">
              <w:rPr>
                <w:rFonts w:asciiTheme="minorBidi" w:eastAsiaTheme="minorHAnsi" w:hAnsiTheme="minorBidi" w:cstheme="minorBidi"/>
                <w:sz w:val="22"/>
                <w:szCs w:val="22"/>
                <w:lang w:eastAsia="en-US"/>
              </w:rPr>
              <w:t>Delivering my best in order to meet my commitments.</w:t>
            </w:r>
          </w:p>
          <w:p w14:paraId="1E777DBE" w14:textId="77777777" w:rsidR="00485C2A" w:rsidRPr="00644E6B" w:rsidRDefault="00485C2A" w:rsidP="005D0837">
            <w:pPr>
              <w:autoSpaceDE w:val="0"/>
              <w:autoSpaceDN w:val="0"/>
              <w:adjustRightInd w:val="0"/>
              <w:spacing w:before="40" w:after="40"/>
              <w:rPr>
                <w:rFonts w:eastAsiaTheme="minorHAnsi"/>
                <w:b/>
                <w:sz w:val="22"/>
                <w:szCs w:val="22"/>
                <w:lang w:eastAsia="en-US"/>
              </w:rPr>
            </w:pPr>
          </w:p>
          <w:p w14:paraId="75EC4D6A" w14:textId="22A5B931" w:rsidR="00485C2A" w:rsidRPr="00644E6B" w:rsidRDefault="00485C2A" w:rsidP="004A365D">
            <w:pPr>
              <w:autoSpaceDE w:val="0"/>
              <w:autoSpaceDN w:val="0"/>
              <w:adjustRightInd w:val="0"/>
              <w:rPr>
                <w:rFonts w:asciiTheme="minorBidi" w:eastAsiaTheme="minorHAnsi" w:hAnsiTheme="minorBidi" w:cstheme="minorBidi"/>
                <w:sz w:val="22"/>
                <w:szCs w:val="22"/>
                <w:lang w:eastAsia="en-US"/>
              </w:rPr>
            </w:pPr>
            <w:r w:rsidRPr="00644E6B">
              <w:rPr>
                <w:rFonts w:eastAsiaTheme="minorHAnsi"/>
                <w:b/>
                <w:sz w:val="22"/>
                <w:szCs w:val="22"/>
                <w:lang w:eastAsia="en-US"/>
              </w:rPr>
              <w:t>Connecting with Others (</w:t>
            </w:r>
            <w:r w:rsidR="004A365D">
              <w:rPr>
                <w:rFonts w:eastAsiaTheme="minorHAnsi"/>
                <w:b/>
                <w:sz w:val="22"/>
                <w:szCs w:val="22"/>
                <w:lang w:eastAsia="en-US"/>
              </w:rPr>
              <w:t>ESSENTIAL</w:t>
            </w:r>
            <w:r w:rsidRPr="00644E6B">
              <w:rPr>
                <w:rFonts w:eastAsiaTheme="minorHAnsi"/>
                <w:b/>
                <w:sz w:val="22"/>
                <w:szCs w:val="22"/>
                <w:lang w:eastAsia="en-US"/>
              </w:rPr>
              <w:t>)</w:t>
            </w:r>
            <w:r w:rsidRPr="00644E6B">
              <w:rPr>
                <w:rFonts w:eastAsiaTheme="minorHAnsi"/>
                <w:sz w:val="22"/>
                <w:szCs w:val="22"/>
                <w:lang w:eastAsia="en-US"/>
              </w:rPr>
              <w:t xml:space="preserve">: </w:t>
            </w:r>
            <w:r w:rsidR="004A365D">
              <w:rPr>
                <w:rFonts w:eastAsiaTheme="minorHAnsi"/>
                <w:sz w:val="22"/>
                <w:szCs w:val="22"/>
                <w:lang w:eastAsia="en-US"/>
              </w:rPr>
              <w:t>Making regular opportunities to understand others better.</w:t>
            </w:r>
            <w:r w:rsidR="00C27425">
              <w:rPr>
                <w:rFonts w:eastAsiaTheme="minorHAnsi"/>
                <w:sz w:val="22"/>
                <w:szCs w:val="22"/>
                <w:lang w:eastAsia="en-US"/>
              </w:rPr>
              <w:t xml:space="preserve"> </w:t>
            </w:r>
            <w:r w:rsidRPr="00644E6B">
              <w:rPr>
                <w:rFonts w:asciiTheme="minorBidi" w:eastAsiaTheme="minorHAnsi" w:hAnsiTheme="minorBidi" w:cstheme="minorBidi"/>
                <w:sz w:val="22"/>
                <w:szCs w:val="22"/>
                <w:lang w:eastAsia="en-US"/>
              </w:rPr>
              <w:t xml:space="preserve">  </w:t>
            </w:r>
          </w:p>
          <w:p w14:paraId="210FCB05" w14:textId="77777777" w:rsidR="00485C2A" w:rsidRPr="00644E6B" w:rsidRDefault="00485C2A" w:rsidP="005D0837">
            <w:pPr>
              <w:autoSpaceDE w:val="0"/>
              <w:autoSpaceDN w:val="0"/>
              <w:adjustRightInd w:val="0"/>
              <w:spacing w:before="40" w:after="40"/>
              <w:rPr>
                <w:rFonts w:eastAsiaTheme="minorHAnsi"/>
                <w:b/>
                <w:sz w:val="22"/>
                <w:szCs w:val="22"/>
                <w:lang w:eastAsia="en-US"/>
              </w:rPr>
            </w:pPr>
          </w:p>
          <w:p w14:paraId="0ED41CD6" w14:textId="38A90BAF" w:rsidR="00485C2A" w:rsidRDefault="00485C2A" w:rsidP="004E2D4E">
            <w:pPr>
              <w:autoSpaceDE w:val="0"/>
              <w:autoSpaceDN w:val="0"/>
              <w:adjustRightInd w:val="0"/>
              <w:spacing w:before="40" w:after="40"/>
              <w:rPr>
                <w:rFonts w:eastAsiaTheme="minorHAnsi"/>
                <w:sz w:val="22"/>
                <w:szCs w:val="22"/>
                <w:lang w:eastAsia="en-US"/>
              </w:rPr>
            </w:pPr>
            <w:r w:rsidRPr="00644E6B">
              <w:rPr>
                <w:rFonts w:eastAsiaTheme="minorHAnsi"/>
                <w:b/>
                <w:sz w:val="22"/>
                <w:szCs w:val="22"/>
                <w:lang w:eastAsia="en-US"/>
              </w:rPr>
              <w:t xml:space="preserve">Making it Happen </w:t>
            </w:r>
            <w:r w:rsidR="005D0837" w:rsidRPr="00644E6B">
              <w:rPr>
                <w:rFonts w:eastAsiaTheme="minorHAnsi"/>
                <w:b/>
                <w:sz w:val="22"/>
                <w:szCs w:val="22"/>
                <w:lang w:eastAsia="en-US"/>
              </w:rPr>
              <w:t>(</w:t>
            </w:r>
            <w:r w:rsidR="004E2D4E">
              <w:rPr>
                <w:rFonts w:eastAsiaTheme="minorHAnsi"/>
                <w:b/>
                <w:sz w:val="22"/>
                <w:szCs w:val="22"/>
                <w:lang w:eastAsia="en-US"/>
              </w:rPr>
              <w:t>ESSENTIAL</w:t>
            </w:r>
            <w:r w:rsidR="005D0837" w:rsidRPr="00644E6B">
              <w:rPr>
                <w:rFonts w:eastAsiaTheme="minorHAnsi"/>
                <w:b/>
                <w:sz w:val="22"/>
                <w:szCs w:val="22"/>
                <w:lang w:eastAsia="en-US"/>
              </w:rPr>
              <w:t>)</w:t>
            </w:r>
            <w:r w:rsidR="005D0837" w:rsidRPr="00644E6B">
              <w:rPr>
                <w:rFonts w:eastAsiaTheme="minorHAnsi"/>
                <w:sz w:val="22"/>
                <w:szCs w:val="22"/>
                <w:lang w:eastAsia="en-US"/>
              </w:rPr>
              <w:t xml:space="preserve">: </w:t>
            </w:r>
            <w:r w:rsidR="004E2D4E">
              <w:rPr>
                <w:rFonts w:eastAsiaTheme="minorHAnsi"/>
                <w:sz w:val="22"/>
                <w:szCs w:val="22"/>
                <w:lang w:eastAsia="en-US"/>
              </w:rPr>
              <w:t xml:space="preserve">Delivering clear results for the British Council. </w:t>
            </w:r>
          </w:p>
          <w:p w14:paraId="64BF0090" w14:textId="77777777" w:rsidR="00C27425" w:rsidRPr="00644E6B" w:rsidRDefault="00C27425" w:rsidP="00C27425">
            <w:pPr>
              <w:autoSpaceDE w:val="0"/>
              <w:autoSpaceDN w:val="0"/>
              <w:adjustRightInd w:val="0"/>
              <w:spacing w:before="40" w:after="40"/>
              <w:rPr>
                <w:rFonts w:eastAsiaTheme="minorHAnsi"/>
                <w:sz w:val="22"/>
                <w:szCs w:val="22"/>
                <w:lang w:eastAsia="en-US"/>
              </w:rPr>
            </w:pPr>
          </w:p>
          <w:p w14:paraId="234E1892" w14:textId="74F7CA24" w:rsidR="00EF6292" w:rsidRPr="00644E6B" w:rsidRDefault="005D0837" w:rsidP="004E2D4E">
            <w:pPr>
              <w:pStyle w:val="infill"/>
              <w:rPr>
                <w:rFonts w:eastAsiaTheme="minorHAnsi"/>
                <w:szCs w:val="22"/>
                <w:lang w:eastAsia="en-US"/>
              </w:rPr>
            </w:pPr>
            <w:r w:rsidRPr="00644E6B">
              <w:rPr>
                <w:rFonts w:eastAsiaTheme="minorHAnsi"/>
                <w:b/>
                <w:szCs w:val="22"/>
                <w:lang w:eastAsia="en-US"/>
              </w:rPr>
              <w:t>Working Together (</w:t>
            </w:r>
            <w:r w:rsidR="004E2D4E">
              <w:rPr>
                <w:rFonts w:eastAsiaTheme="minorHAnsi"/>
                <w:b/>
                <w:szCs w:val="22"/>
                <w:lang w:eastAsia="en-US"/>
              </w:rPr>
              <w:t>ESSENTIAL</w:t>
            </w:r>
            <w:r w:rsidRPr="00644E6B">
              <w:rPr>
                <w:rFonts w:eastAsiaTheme="minorHAnsi"/>
                <w:b/>
                <w:szCs w:val="22"/>
                <w:lang w:eastAsia="en-US"/>
              </w:rPr>
              <w:t>)</w:t>
            </w:r>
            <w:r w:rsidRPr="00644E6B">
              <w:rPr>
                <w:rFonts w:eastAsiaTheme="minorHAnsi"/>
                <w:szCs w:val="22"/>
                <w:lang w:eastAsia="en-US"/>
              </w:rPr>
              <w:t xml:space="preserve">: </w:t>
            </w:r>
            <w:r w:rsidR="00C27425">
              <w:rPr>
                <w:rFonts w:eastAsiaTheme="minorHAnsi"/>
                <w:szCs w:val="22"/>
                <w:lang w:eastAsia="en-US"/>
              </w:rPr>
              <w:t>E</w:t>
            </w:r>
            <w:r w:rsidR="004E2D4E">
              <w:rPr>
                <w:rFonts w:eastAsiaTheme="minorHAnsi"/>
                <w:szCs w:val="22"/>
                <w:lang w:eastAsia="en-US"/>
              </w:rPr>
              <w:t xml:space="preserve">stablishing a genuinely common goal with others. </w:t>
            </w:r>
          </w:p>
          <w:p w14:paraId="0611592E" w14:textId="4DD24D5D" w:rsidR="009614D4" w:rsidRPr="00644E6B" w:rsidRDefault="00644E6B" w:rsidP="009614D4">
            <w:pPr>
              <w:pStyle w:val="infill"/>
              <w:rPr>
                <w:rFonts w:eastAsiaTheme="minorHAnsi"/>
                <w:szCs w:val="22"/>
                <w:lang w:eastAsia="en-US"/>
              </w:rPr>
            </w:pPr>
            <w:r>
              <w:rPr>
                <w:rFonts w:eastAsiaTheme="minorHAnsi"/>
                <w:szCs w:val="22"/>
                <w:lang w:eastAsia="en-US"/>
              </w:rPr>
              <w:t>----------------------------------------------</w:t>
            </w:r>
          </w:p>
          <w:p w14:paraId="74BB0D31" w14:textId="151DD503" w:rsidR="009614D4" w:rsidRPr="00644E6B" w:rsidRDefault="009614D4" w:rsidP="004E2D4E">
            <w:pPr>
              <w:pStyle w:val="infill"/>
              <w:spacing w:before="120"/>
              <w:rPr>
                <w:rFonts w:eastAsia="Times New Roman"/>
                <w:szCs w:val="22"/>
                <w:lang w:eastAsia="en-GB"/>
              </w:rPr>
            </w:pPr>
            <w:r w:rsidRPr="00644E6B">
              <w:rPr>
                <w:rStyle w:val="Strong"/>
                <w:szCs w:val="22"/>
              </w:rPr>
              <w:t>Creating Shared Purpose (</w:t>
            </w:r>
            <w:r w:rsidR="004E2D4E">
              <w:rPr>
                <w:rStyle w:val="Strong"/>
                <w:szCs w:val="22"/>
              </w:rPr>
              <w:t>ESSENTIAL</w:t>
            </w:r>
            <w:r w:rsidRPr="00644E6B">
              <w:rPr>
                <w:rStyle w:val="Strong"/>
                <w:szCs w:val="22"/>
              </w:rPr>
              <w:t>)</w:t>
            </w:r>
            <w:r w:rsidRPr="00644E6B">
              <w:rPr>
                <w:rStyle w:val="Strong"/>
                <w:b w:val="0"/>
                <w:bCs w:val="0"/>
                <w:szCs w:val="22"/>
              </w:rPr>
              <w:t>:</w:t>
            </w:r>
            <w:r w:rsidRPr="00644E6B">
              <w:rPr>
                <w:rStyle w:val="Strong"/>
                <w:szCs w:val="22"/>
              </w:rPr>
              <w:t xml:space="preserve"> </w:t>
            </w:r>
            <w:r w:rsidR="00C27425">
              <w:rPr>
                <w:rFonts w:eastAsia="Times New Roman"/>
                <w:szCs w:val="22"/>
                <w:lang w:eastAsia="en-GB"/>
              </w:rPr>
              <w:t>C</w:t>
            </w:r>
            <w:r w:rsidR="004E2D4E">
              <w:rPr>
                <w:rFonts w:eastAsia="Times New Roman"/>
                <w:szCs w:val="22"/>
                <w:lang w:eastAsia="en-GB"/>
              </w:rPr>
              <w:t xml:space="preserve">ommunicating and engaging picture of how we can work together. </w:t>
            </w:r>
          </w:p>
          <w:p w14:paraId="724D33E2" w14:textId="77777777" w:rsidR="007E27D6" w:rsidRPr="00644E6B" w:rsidRDefault="007E27D6" w:rsidP="00C469E1">
            <w:pPr>
              <w:pStyle w:val="infill"/>
              <w:spacing w:before="120"/>
              <w:rPr>
                <w:rFonts w:eastAsia="Times New Roman"/>
                <w:szCs w:val="22"/>
                <w:lang w:eastAsia="en-GB"/>
              </w:rPr>
            </w:pPr>
          </w:p>
          <w:p w14:paraId="0D3C746F" w14:textId="77777777" w:rsidR="009614D4" w:rsidRDefault="007E27D6" w:rsidP="004E2D4E">
            <w:pPr>
              <w:pStyle w:val="infill"/>
              <w:rPr>
                <w:szCs w:val="22"/>
              </w:rPr>
            </w:pPr>
            <w:r w:rsidRPr="00644E6B">
              <w:rPr>
                <w:b/>
                <w:szCs w:val="22"/>
              </w:rPr>
              <w:t xml:space="preserve">Shaping </w:t>
            </w:r>
            <w:r w:rsidR="004A365D">
              <w:rPr>
                <w:b/>
                <w:szCs w:val="22"/>
              </w:rPr>
              <w:t>t</w:t>
            </w:r>
            <w:r w:rsidRPr="00644E6B">
              <w:rPr>
                <w:b/>
                <w:szCs w:val="22"/>
              </w:rPr>
              <w:t>he Future (</w:t>
            </w:r>
            <w:r w:rsidR="004A365D">
              <w:rPr>
                <w:b/>
                <w:szCs w:val="22"/>
              </w:rPr>
              <w:t>ESSENTIAL</w:t>
            </w:r>
            <w:r w:rsidRPr="00644E6B">
              <w:rPr>
                <w:b/>
                <w:szCs w:val="22"/>
              </w:rPr>
              <w:t>)</w:t>
            </w:r>
            <w:r w:rsidRPr="00644E6B">
              <w:rPr>
                <w:szCs w:val="22"/>
              </w:rPr>
              <w:t xml:space="preserve">: </w:t>
            </w:r>
            <w:r w:rsidR="004A365D">
              <w:rPr>
                <w:szCs w:val="22"/>
              </w:rPr>
              <w:t xml:space="preserve">Looking for ways in which we can do things better. </w:t>
            </w:r>
          </w:p>
          <w:p w14:paraId="17103A51" w14:textId="77777777" w:rsidR="004E2D4E" w:rsidRDefault="004E2D4E" w:rsidP="004E2D4E">
            <w:pPr>
              <w:pStyle w:val="infill"/>
              <w:rPr>
                <w:szCs w:val="22"/>
              </w:rPr>
            </w:pPr>
          </w:p>
          <w:p w14:paraId="6499E8F9" w14:textId="77777777" w:rsidR="004E2D4E" w:rsidRDefault="004E2D4E" w:rsidP="004E2D4E">
            <w:pPr>
              <w:pStyle w:val="infill"/>
              <w:rPr>
                <w:szCs w:val="22"/>
              </w:rPr>
            </w:pPr>
          </w:p>
          <w:p w14:paraId="6D333204" w14:textId="34818E9C" w:rsidR="004E2D4E" w:rsidRPr="00644E6B" w:rsidRDefault="004E2D4E" w:rsidP="004E2D4E">
            <w:pPr>
              <w:pStyle w:val="infill"/>
              <w:rPr>
                <w:szCs w:val="22"/>
              </w:rPr>
            </w:pPr>
          </w:p>
        </w:tc>
        <w:tc>
          <w:tcPr>
            <w:tcW w:w="2376" w:type="dxa"/>
          </w:tcPr>
          <w:p w14:paraId="6D333205" w14:textId="77777777" w:rsidR="00EF6292" w:rsidRPr="00644E6B" w:rsidRDefault="00EF6292" w:rsidP="00EF6292">
            <w:pPr>
              <w:pStyle w:val="infill"/>
              <w:rPr>
                <w:szCs w:val="22"/>
              </w:rPr>
            </w:pPr>
          </w:p>
        </w:tc>
        <w:tc>
          <w:tcPr>
            <w:tcW w:w="2444" w:type="dxa"/>
          </w:tcPr>
          <w:p w14:paraId="07A7B59A" w14:textId="027DBE1F" w:rsidR="00485C2A" w:rsidRPr="00644E6B" w:rsidRDefault="00EF6292" w:rsidP="00676D29">
            <w:pPr>
              <w:spacing w:before="40"/>
              <w:rPr>
                <w:sz w:val="22"/>
                <w:szCs w:val="22"/>
              </w:rPr>
            </w:pPr>
            <w:r w:rsidRPr="00644E6B">
              <w:rPr>
                <w:sz w:val="22"/>
                <w:szCs w:val="22"/>
              </w:rPr>
              <w:t>Interview</w:t>
            </w:r>
            <w:r w:rsidR="002D74F2" w:rsidRPr="00644E6B">
              <w:rPr>
                <w:sz w:val="22"/>
                <w:szCs w:val="22"/>
              </w:rPr>
              <w:t xml:space="preserve"> </w:t>
            </w:r>
          </w:p>
          <w:p w14:paraId="2CF34EA1" w14:textId="77777777" w:rsidR="00676D29" w:rsidRPr="00644E6B" w:rsidRDefault="00676D29" w:rsidP="00676D29">
            <w:pPr>
              <w:spacing w:before="40"/>
              <w:rPr>
                <w:sz w:val="22"/>
                <w:szCs w:val="22"/>
              </w:rPr>
            </w:pPr>
          </w:p>
          <w:p w14:paraId="0D1C4625" w14:textId="77777777" w:rsidR="00676D29" w:rsidRPr="00644E6B" w:rsidRDefault="00676D29" w:rsidP="00676D29">
            <w:pPr>
              <w:spacing w:before="40"/>
              <w:rPr>
                <w:sz w:val="22"/>
                <w:szCs w:val="22"/>
              </w:rPr>
            </w:pPr>
          </w:p>
          <w:p w14:paraId="47EE9229" w14:textId="77777777" w:rsidR="00485C2A" w:rsidRDefault="00485C2A" w:rsidP="00EF6292">
            <w:pPr>
              <w:spacing w:before="40"/>
              <w:rPr>
                <w:sz w:val="22"/>
                <w:szCs w:val="22"/>
              </w:rPr>
            </w:pPr>
          </w:p>
          <w:p w14:paraId="2F6468D0" w14:textId="77777777" w:rsidR="00644E6B" w:rsidRPr="00644E6B" w:rsidRDefault="00644E6B" w:rsidP="00EF6292">
            <w:pPr>
              <w:spacing w:before="40"/>
              <w:rPr>
                <w:sz w:val="22"/>
                <w:szCs w:val="22"/>
              </w:rPr>
            </w:pPr>
          </w:p>
          <w:p w14:paraId="266A1819" w14:textId="77777777" w:rsidR="00485C2A" w:rsidRPr="00644E6B" w:rsidRDefault="00485C2A" w:rsidP="00EF6292">
            <w:pPr>
              <w:spacing w:before="40"/>
              <w:rPr>
                <w:sz w:val="22"/>
                <w:szCs w:val="22"/>
              </w:rPr>
            </w:pPr>
          </w:p>
          <w:p w14:paraId="4F2B2B75" w14:textId="77777777" w:rsidR="00485C2A" w:rsidRPr="00644E6B" w:rsidRDefault="00485C2A" w:rsidP="00EF6292">
            <w:pPr>
              <w:spacing w:before="40"/>
              <w:rPr>
                <w:sz w:val="22"/>
                <w:szCs w:val="22"/>
              </w:rPr>
            </w:pPr>
          </w:p>
          <w:p w14:paraId="00CAE667" w14:textId="77777777" w:rsidR="009614D4" w:rsidRDefault="009614D4" w:rsidP="009614D4">
            <w:pPr>
              <w:spacing w:before="40"/>
              <w:rPr>
                <w:sz w:val="22"/>
                <w:szCs w:val="22"/>
              </w:rPr>
            </w:pPr>
          </w:p>
          <w:p w14:paraId="4147FC49" w14:textId="77777777" w:rsidR="00644E6B" w:rsidRDefault="00644E6B" w:rsidP="009614D4">
            <w:pPr>
              <w:spacing w:before="40"/>
              <w:rPr>
                <w:sz w:val="22"/>
                <w:szCs w:val="22"/>
              </w:rPr>
            </w:pPr>
          </w:p>
          <w:p w14:paraId="01A64368" w14:textId="77777777" w:rsidR="00644E6B" w:rsidRDefault="00644E6B" w:rsidP="009614D4">
            <w:pPr>
              <w:spacing w:before="40"/>
              <w:rPr>
                <w:sz w:val="22"/>
                <w:szCs w:val="22"/>
              </w:rPr>
            </w:pPr>
          </w:p>
          <w:p w14:paraId="627499D0" w14:textId="77777777" w:rsidR="00644E6B" w:rsidRDefault="00644E6B" w:rsidP="009614D4">
            <w:pPr>
              <w:spacing w:before="40"/>
              <w:rPr>
                <w:sz w:val="22"/>
                <w:szCs w:val="22"/>
              </w:rPr>
            </w:pPr>
          </w:p>
          <w:p w14:paraId="2E3DA0C6" w14:textId="77777777" w:rsidR="00644E6B" w:rsidRDefault="00644E6B" w:rsidP="009614D4">
            <w:pPr>
              <w:spacing w:before="40"/>
              <w:rPr>
                <w:sz w:val="22"/>
                <w:szCs w:val="22"/>
              </w:rPr>
            </w:pPr>
          </w:p>
          <w:p w14:paraId="02F59B3E" w14:textId="77777777" w:rsidR="009614D4" w:rsidRPr="00644E6B" w:rsidRDefault="009614D4" w:rsidP="009614D4">
            <w:pPr>
              <w:spacing w:before="40"/>
              <w:rPr>
                <w:sz w:val="22"/>
                <w:szCs w:val="22"/>
              </w:rPr>
            </w:pPr>
          </w:p>
          <w:p w14:paraId="75E260F8" w14:textId="77777777" w:rsidR="00676D29" w:rsidRPr="00644E6B" w:rsidRDefault="00676D29" w:rsidP="009614D4">
            <w:pPr>
              <w:spacing w:before="40"/>
              <w:rPr>
                <w:sz w:val="22"/>
                <w:szCs w:val="22"/>
              </w:rPr>
            </w:pPr>
          </w:p>
          <w:p w14:paraId="08AEF1E0" w14:textId="77777777" w:rsidR="00676D29" w:rsidRDefault="00676D29" w:rsidP="009614D4">
            <w:pPr>
              <w:spacing w:before="40"/>
              <w:rPr>
                <w:sz w:val="22"/>
                <w:szCs w:val="22"/>
              </w:rPr>
            </w:pPr>
          </w:p>
          <w:p w14:paraId="3A15B37A" w14:textId="17EEDAAE" w:rsidR="00644E6B" w:rsidRPr="00644E6B" w:rsidRDefault="00644E6B" w:rsidP="009614D4">
            <w:pPr>
              <w:spacing w:before="40"/>
              <w:rPr>
                <w:sz w:val="22"/>
                <w:szCs w:val="22"/>
              </w:rPr>
            </w:pPr>
            <w:r>
              <w:rPr>
                <w:sz w:val="22"/>
                <w:szCs w:val="22"/>
              </w:rPr>
              <w:t>------------------------------</w:t>
            </w:r>
          </w:p>
          <w:p w14:paraId="465A58A8" w14:textId="77777777" w:rsidR="00676D29" w:rsidRPr="00644E6B" w:rsidRDefault="00676D29" w:rsidP="00676D29">
            <w:pPr>
              <w:spacing w:before="40"/>
              <w:rPr>
                <w:sz w:val="22"/>
                <w:szCs w:val="22"/>
              </w:rPr>
            </w:pPr>
            <w:r w:rsidRPr="00644E6B">
              <w:rPr>
                <w:sz w:val="22"/>
                <w:szCs w:val="22"/>
              </w:rPr>
              <w:t>Required for the role but not assessed during the application stage</w:t>
            </w:r>
          </w:p>
          <w:p w14:paraId="025B00BE" w14:textId="77777777" w:rsidR="009614D4" w:rsidRPr="00644E6B" w:rsidRDefault="009614D4" w:rsidP="009614D4">
            <w:pPr>
              <w:spacing w:before="40"/>
              <w:rPr>
                <w:sz w:val="22"/>
                <w:szCs w:val="22"/>
              </w:rPr>
            </w:pPr>
          </w:p>
          <w:p w14:paraId="7838350A" w14:textId="77777777" w:rsidR="007E27D6" w:rsidRPr="00644E6B" w:rsidRDefault="007E27D6" w:rsidP="009614D4">
            <w:pPr>
              <w:spacing w:before="40"/>
              <w:rPr>
                <w:sz w:val="22"/>
                <w:szCs w:val="22"/>
              </w:rPr>
            </w:pPr>
          </w:p>
          <w:p w14:paraId="1F57AD6F" w14:textId="77777777" w:rsidR="007E27D6" w:rsidRPr="00644E6B" w:rsidRDefault="007E27D6" w:rsidP="009614D4">
            <w:pPr>
              <w:spacing w:before="40"/>
              <w:rPr>
                <w:sz w:val="22"/>
                <w:szCs w:val="22"/>
              </w:rPr>
            </w:pPr>
          </w:p>
          <w:p w14:paraId="01A53BD7" w14:textId="77777777" w:rsidR="007E27D6" w:rsidRPr="00644E6B" w:rsidRDefault="007E27D6" w:rsidP="009614D4">
            <w:pPr>
              <w:spacing w:before="40"/>
              <w:rPr>
                <w:sz w:val="22"/>
                <w:szCs w:val="22"/>
              </w:rPr>
            </w:pPr>
          </w:p>
          <w:p w14:paraId="6D333206" w14:textId="0153C9CB" w:rsidR="007E27D6" w:rsidRPr="00644E6B" w:rsidRDefault="007E27D6" w:rsidP="00644E6B">
            <w:pPr>
              <w:spacing w:before="40"/>
              <w:rPr>
                <w:sz w:val="22"/>
                <w:szCs w:val="22"/>
              </w:rPr>
            </w:pPr>
          </w:p>
        </w:tc>
      </w:tr>
      <w:tr w:rsidR="00B23338" w:rsidRPr="00226D43" w14:paraId="6D33320C" w14:textId="77777777">
        <w:trPr>
          <w:trHeight w:val="2835"/>
        </w:trPr>
        <w:tc>
          <w:tcPr>
            <w:tcW w:w="1985" w:type="dxa"/>
            <w:shd w:val="clear" w:color="auto" w:fill="E0E0E0"/>
          </w:tcPr>
          <w:p w14:paraId="6D333208" w14:textId="77777777" w:rsidR="00B23338" w:rsidRPr="007703AC" w:rsidRDefault="00B23338" w:rsidP="00B23338">
            <w:pPr>
              <w:spacing w:before="40"/>
              <w:rPr>
                <w:b/>
                <w:sz w:val="22"/>
                <w:szCs w:val="22"/>
              </w:rPr>
            </w:pPr>
            <w:r w:rsidRPr="007703AC">
              <w:rPr>
                <w:b/>
                <w:sz w:val="22"/>
                <w:szCs w:val="22"/>
              </w:rPr>
              <w:t>Skills and Knowledge</w:t>
            </w:r>
          </w:p>
        </w:tc>
        <w:tc>
          <w:tcPr>
            <w:tcW w:w="3685" w:type="dxa"/>
          </w:tcPr>
          <w:p w14:paraId="4556B68C" w14:textId="67A9894D" w:rsidR="003E378B" w:rsidRDefault="000F6FFB" w:rsidP="004E2D4E">
            <w:pPr>
              <w:rPr>
                <w:bCs/>
                <w:sz w:val="22"/>
                <w:szCs w:val="22"/>
              </w:rPr>
            </w:pPr>
            <w:r w:rsidRPr="00644E6B">
              <w:rPr>
                <w:b/>
                <w:sz w:val="22"/>
                <w:szCs w:val="22"/>
              </w:rPr>
              <w:t>A</w:t>
            </w:r>
            <w:r w:rsidR="00676D29" w:rsidRPr="00644E6B">
              <w:rPr>
                <w:b/>
                <w:sz w:val="22"/>
                <w:szCs w:val="22"/>
              </w:rPr>
              <w:t xml:space="preserve">nalysing Data and Problems Level </w:t>
            </w:r>
            <w:r w:rsidR="004E2D4E">
              <w:rPr>
                <w:b/>
                <w:sz w:val="22"/>
                <w:szCs w:val="22"/>
              </w:rPr>
              <w:t>1</w:t>
            </w:r>
            <w:r w:rsidR="00676D29" w:rsidRPr="00644E6B">
              <w:rPr>
                <w:b/>
                <w:sz w:val="22"/>
                <w:szCs w:val="22"/>
              </w:rPr>
              <w:t xml:space="preserve">: </w:t>
            </w:r>
            <w:r w:rsidR="004E2D4E" w:rsidRPr="004E2D4E">
              <w:rPr>
                <w:bCs/>
                <w:sz w:val="22"/>
                <w:szCs w:val="22"/>
              </w:rPr>
              <w:t>Is systematic – Breaks down problems into a list of tasks to be done and decides on appropriate action.</w:t>
            </w:r>
          </w:p>
          <w:p w14:paraId="6E052E34" w14:textId="77777777" w:rsidR="004E2D4E" w:rsidRPr="004E2D4E" w:rsidRDefault="004E2D4E" w:rsidP="004E2D4E">
            <w:pPr>
              <w:rPr>
                <w:bCs/>
                <w:szCs w:val="22"/>
              </w:rPr>
            </w:pPr>
          </w:p>
          <w:p w14:paraId="4FBD4A02" w14:textId="66F4FFC6" w:rsidR="00A042DE" w:rsidRPr="003E378B" w:rsidRDefault="00676D29" w:rsidP="004C453B">
            <w:pPr>
              <w:rPr>
                <w:bCs/>
                <w:szCs w:val="22"/>
              </w:rPr>
            </w:pPr>
            <w:r w:rsidRPr="00644E6B">
              <w:rPr>
                <w:b/>
                <w:sz w:val="22"/>
                <w:szCs w:val="22"/>
              </w:rPr>
              <w:t xml:space="preserve">Communicating and Influencing Level </w:t>
            </w:r>
            <w:r w:rsidR="003E378B">
              <w:rPr>
                <w:b/>
                <w:sz w:val="22"/>
                <w:szCs w:val="22"/>
              </w:rPr>
              <w:t>2</w:t>
            </w:r>
            <w:r w:rsidRPr="00644E6B">
              <w:rPr>
                <w:b/>
                <w:sz w:val="22"/>
                <w:szCs w:val="22"/>
              </w:rPr>
              <w:t xml:space="preserve">: </w:t>
            </w:r>
            <w:r w:rsidR="003E378B" w:rsidRPr="003E378B">
              <w:rPr>
                <w:bCs/>
                <w:sz w:val="22"/>
                <w:szCs w:val="22"/>
              </w:rPr>
              <w:t>Relates communications to circumstances</w:t>
            </w:r>
            <w:r w:rsidR="003E378B">
              <w:rPr>
                <w:bCs/>
                <w:sz w:val="22"/>
                <w:szCs w:val="22"/>
              </w:rPr>
              <w:t xml:space="preserve"> – Displays </w:t>
            </w:r>
            <w:r w:rsidR="003E378B" w:rsidRPr="003E378B">
              <w:rPr>
                <w:bCs/>
                <w:sz w:val="22"/>
                <w:szCs w:val="22"/>
              </w:rPr>
              <w:t xml:space="preserve">good listening, writing and speaking skills, setting out logical arguments clearly and adapting language and form of communication to meet the needs of different </w:t>
            </w:r>
            <w:r w:rsidR="004C453B">
              <w:rPr>
                <w:bCs/>
                <w:sz w:val="22"/>
                <w:szCs w:val="22"/>
              </w:rPr>
              <w:t>p</w:t>
            </w:r>
            <w:r w:rsidR="003E378B" w:rsidRPr="003E378B">
              <w:rPr>
                <w:bCs/>
                <w:sz w:val="22"/>
                <w:szCs w:val="22"/>
              </w:rPr>
              <w:t>eople</w:t>
            </w:r>
            <w:r w:rsidR="004C453B">
              <w:rPr>
                <w:bCs/>
                <w:sz w:val="22"/>
                <w:szCs w:val="22"/>
              </w:rPr>
              <w:t>/</w:t>
            </w:r>
            <w:r w:rsidR="003E378B" w:rsidRPr="003E378B">
              <w:rPr>
                <w:bCs/>
                <w:sz w:val="22"/>
                <w:szCs w:val="22"/>
              </w:rPr>
              <w:t>audiences.</w:t>
            </w:r>
          </w:p>
          <w:p w14:paraId="2BCCFF80" w14:textId="77777777" w:rsidR="00A042DE" w:rsidRDefault="00A042DE" w:rsidP="00A042DE">
            <w:pPr>
              <w:rPr>
                <w:bCs/>
                <w:szCs w:val="22"/>
              </w:rPr>
            </w:pPr>
          </w:p>
          <w:p w14:paraId="4DCD96E3" w14:textId="77777777" w:rsidR="004E2D4E" w:rsidRDefault="004E2D4E" w:rsidP="00A042DE">
            <w:pPr>
              <w:rPr>
                <w:bCs/>
                <w:szCs w:val="22"/>
              </w:rPr>
            </w:pPr>
          </w:p>
          <w:p w14:paraId="63226DFC" w14:textId="77777777" w:rsidR="004E2D4E" w:rsidRDefault="004E2D4E" w:rsidP="00A042DE">
            <w:pPr>
              <w:rPr>
                <w:bCs/>
                <w:szCs w:val="22"/>
              </w:rPr>
            </w:pPr>
          </w:p>
          <w:p w14:paraId="3AE24F7D" w14:textId="77777777" w:rsidR="004E2D4E" w:rsidRDefault="004E2D4E" w:rsidP="00A042DE">
            <w:pPr>
              <w:rPr>
                <w:bCs/>
                <w:szCs w:val="22"/>
              </w:rPr>
            </w:pPr>
          </w:p>
          <w:p w14:paraId="582D256F" w14:textId="77777777" w:rsidR="00921E88" w:rsidRPr="00644E6B" w:rsidRDefault="00921E88" w:rsidP="00921E88">
            <w:pPr>
              <w:pStyle w:val="infill"/>
              <w:rPr>
                <w:b/>
                <w:szCs w:val="22"/>
              </w:rPr>
            </w:pPr>
            <w:r w:rsidRPr="00644E6B">
              <w:rPr>
                <w:b/>
                <w:szCs w:val="22"/>
              </w:rPr>
              <w:t>Managing risks</w:t>
            </w:r>
          </w:p>
          <w:p w14:paraId="18E00086" w14:textId="0BF33B73" w:rsidR="00676D29" w:rsidRPr="004E2D4E" w:rsidRDefault="00921E88" w:rsidP="004E2D4E">
            <w:pPr>
              <w:rPr>
                <w:bCs/>
                <w:sz w:val="22"/>
                <w:szCs w:val="22"/>
              </w:rPr>
            </w:pPr>
            <w:r w:rsidRPr="00644E6B">
              <w:rPr>
                <w:b/>
                <w:sz w:val="22"/>
                <w:szCs w:val="22"/>
              </w:rPr>
              <w:lastRenderedPageBreak/>
              <w:t xml:space="preserve">Level </w:t>
            </w:r>
            <w:r w:rsidR="004E2D4E">
              <w:rPr>
                <w:b/>
                <w:sz w:val="22"/>
                <w:szCs w:val="22"/>
              </w:rPr>
              <w:t>1</w:t>
            </w:r>
            <w:r w:rsidRPr="00644E6B">
              <w:rPr>
                <w:b/>
                <w:sz w:val="22"/>
                <w:szCs w:val="22"/>
              </w:rPr>
              <w:t xml:space="preserve">: </w:t>
            </w:r>
            <w:r w:rsidR="004E2D4E" w:rsidRPr="004E2D4E">
              <w:rPr>
                <w:bCs/>
                <w:sz w:val="22"/>
                <w:szCs w:val="22"/>
              </w:rPr>
              <w:t>Follows good practices – Demonstrates understanding of risk management policies and procedures and record of following them.</w:t>
            </w:r>
          </w:p>
          <w:p w14:paraId="639DDA9E" w14:textId="77777777" w:rsidR="00A042DE" w:rsidRPr="00A042DE" w:rsidRDefault="00A042DE" w:rsidP="00A042DE">
            <w:pPr>
              <w:rPr>
                <w:bCs/>
                <w:szCs w:val="22"/>
              </w:rPr>
            </w:pPr>
          </w:p>
          <w:p w14:paraId="6480C78E" w14:textId="77777777" w:rsidR="00676D29" w:rsidRPr="00644E6B" w:rsidRDefault="00644E6B" w:rsidP="007C1466">
            <w:pPr>
              <w:pStyle w:val="infill"/>
              <w:rPr>
                <w:b/>
                <w:szCs w:val="22"/>
              </w:rPr>
            </w:pPr>
            <w:r w:rsidRPr="00644E6B">
              <w:rPr>
                <w:b/>
                <w:szCs w:val="22"/>
              </w:rPr>
              <w:t>Planning and Organising</w:t>
            </w:r>
          </w:p>
          <w:p w14:paraId="2054F769" w14:textId="562BAF07" w:rsidR="00A042DE" w:rsidRPr="004E2D4E" w:rsidRDefault="00644E6B" w:rsidP="004E2D4E">
            <w:pPr>
              <w:rPr>
                <w:bCs/>
                <w:sz w:val="22"/>
                <w:szCs w:val="22"/>
              </w:rPr>
            </w:pPr>
            <w:r w:rsidRPr="00644E6B">
              <w:rPr>
                <w:b/>
                <w:sz w:val="22"/>
                <w:szCs w:val="22"/>
              </w:rPr>
              <w:t xml:space="preserve">Level </w:t>
            </w:r>
            <w:r w:rsidR="004E2D4E">
              <w:rPr>
                <w:b/>
                <w:sz w:val="22"/>
                <w:szCs w:val="22"/>
              </w:rPr>
              <w:t>1</w:t>
            </w:r>
            <w:r w:rsidRPr="00644E6B">
              <w:rPr>
                <w:b/>
                <w:sz w:val="22"/>
                <w:szCs w:val="22"/>
              </w:rPr>
              <w:t xml:space="preserve">: </w:t>
            </w:r>
            <w:r w:rsidR="004E2D4E" w:rsidRPr="004E2D4E">
              <w:rPr>
                <w:bCs/>
                <w:sz w:val="22"/>
                <w:szCs w:val="22"/>
              </w:rPr>
              <w:t>Is methodical – Able to plan own work over short timescales for routine or familiar tasks and processes.</w:t>
            </w:r>
          </w:p>
          <w:p w14:paraId="74E35225" w14:textId="77777777" w:rsidR="004E2D4E" w:rsidRPr="00644E6B" w:rsidRDefault="004E2D4E" w:rsidP="004E2D4E">
            <w:pPr>
              <w:rPr>
                <w:szCs w:val="22"/>
              </w:rPr>
            </w:pPr>
          </w:p>
          <w:p w14:paraId="734D723C" w14:textId="77777777" w:rsidR="00644E6B" w:rsidRPr="00644E6B" w:rsidRDefault="00644E6B" w:rsidP="00644E6B">
            <w:pPr>
              <w:pStyle w:val="infill"/>
              <w:rPr>
                <w:b/>
                <w:bCs/>
                <w:szCs w:val="22"/>
              </w:rPr>
            </w:pPr>
            <w:r w:rsidRPr="00644E6B">
              <w:rPr>
                <w:b/>
                <w:bCs/>
                <w:szCs w:val="22"/>
              </w:rPr>
              <w:t>Managing People</w:t>
            </w:r>
          </w:p>
          <w:p w14:paraId="5EB5D19A" w14:textId="3A692A15" w:rsidR="00A042DE" w:rsidRPr="003E378B" w:rsidRDefault="00644E6B" w:rsidP="003E378B">
            <w:pPr>
              <w:rPr>
                <w:bCs/>
                <w:sz w:val="22"/>
                <w:szCs w:val="22"/>
              </w:rPr>
            </w:pPr>
            <w:r w:rsidRPr="00644E6B">
              <w:rPr>
                <w:b/>
                <w:bCs/>
                <w:sz w:val="22"/>
                <w:szCs w:val="22"/>
              </w:rPr>
              <w:t xml:space="preserve">Level </w:t>
            </w:r>
            <w:r w:rsidR="003E378B">
              <w:rPr>
                <w:b/>
                <w:bCs/>
                <w:sz w:val="22"/>
                <w:szCs w:val="22"/>
              </w:rPr>
              <w:t>2</w:t>
            </w:r>
            <w:r w:rsidRPr="00644E6B">
              <w:rPr>
                <w:b/>
                <w:bCs/>
                <w:sz w:val="22"/>
                <w:szCs w:val="22"/>
              </w:rPr>
              <w:t xml:space="preserve">: </w:t>
            </w:r>
            <w:r w:rsidR="003E378B" w:rsidRPr="003E378B">
              <w:rPr>
                <w:bCs/>
                <w:sz w:val="22"/>
                <w:szCs w:val="22"/>
              </w:rPr>
              <w:t>Supervises a small team – Supervises a small team of people doing similar jobs to deliver short term tasks to agreed quality and time standards.</w:t>
            </w:r>
          </w:p>
          <w:p w14:paraId="6F802F2F" w14:textId="77777777" w:rsidR="003E378B" w:rsidRPr="003E378B" w:rsidRDefault="003E378B" w:rsidP="003E378B">
            <w:pPr>
              <w:rPr>
                <w:bCs/>
                <w:szCs w:val="22"/>
              </w:rPr>
            </w:pPr>
          </w:p>
          <w:p w14:paraId="5A65B8E0" w14:textId="77777777" w:rsidR="00644E6B" w:rsidRDefault="00644E6B" w:rsidP="00644E6B">
            <w:pPr>
              <w:pStyle w:val="infill"/>
              <w:rPr>
                <w:b/>
                <w:szCs w:val="22"/>
              </w:rPr>
            </w:pPr>
            <w:r>
              <w:rPr>
                <w:b/>
                <w:szCs w:val="22"/>
              </w:rPr>
              <w:t>Financial Reporting and Compliance</w:t>
            </w:r>
          </w:p>
          <w:p w14:paraId="0F36B081" w14:textId="77777777" w:rsidR="004C453B" w:rsidRDefault="00644E6B" w:rsidP="00644E6B">
            <w:pPr>
              <w:pStyle w:val="infill"/>
              <w:rPr>
                <w:bCs/>
                <w:szCs w:val="22"/>
              </w:rPr>
            </w:pPr>
            <w:r>
              <w:rPr>
                <w:b/>
                <w:szCs w:val="22"/>
              </w:rPr>
              <w:t xml:space="preserve">Level </w:t>
            </w:r>
            <w:r w:rsidR="003E378B" w:rsidRPr="003E378B">
              <w:rPr>
                <w:b/>
                <w:szCs w:val="22"/>
              </w:rPr>
              <w:t>1</w:t>
            </w:r>
            <w:r w:rsidR="00EC223E" w:rsidRPr="003E378B">
              <w:rPr>
                <w:b/>
                <w:szCs w:val="22"/>
              </w:rPr>
              <w:t xml:space="preserve">: </w:t>
            </w:r>
            <w:r w:rsidR="004C453B" w:rsidRPr="004C453B">
              <w:rPr>
                <w:bCs/>
                <w:szCs w:val="22"/>
              </w:rPr>
              <w:t>Understand and apply general compliance standards</w:t>
            </w:r>
            <w:r w:rsidR="004C453B">
              <w:rPr>
                <w:bCs/>
                <w:szCs w:val="22"/>
              </w:rPr>
              <w:t xml:space="preserve">. </w:t>
            </w:r>
            <w:r w:rsidR="004C453B" w:rsidRPr="004C453B">
              <w:rPr>
                <w:bCs/>
                <w:szCs w:val="22"/>
              </w:rPr>
              <w:t>Understand core elements of f</w:t>
            </w:r>
            <w:r w:rsidR="004C453B">
              <w:rPr>
                <w:bCs/>
                <w:szCs w:val="22"/>
              </w:rPr>
              <w:t>inancial statements and reports.</w:t>
            </w:r>
          </w:p>
          <w:p w14:paraId="3C2C1185" w14:textId="401DF7D1" w:rsidR="00644E6B" w:rsidRDefault="004C453B" w:rsidP="00644E6B">
            <w:pPr>
              <w:pStyle w:val="infill"/>
              <w:rPr>
                <w:b/>
                <w:szCs w:val="22"/>
              </w:rPr>
            </w:pPr>
            <w:r>
              <w:rPr>
                <w:bCs/>
                <w:szCs w:val="22"/>
              </w:rPr>
              <w:t xml:space="preserve"> </w:t>
            </w:r>
          </w:p>
          <w:p w14:paraId="01A8E726" w14:textId="77777777" w:rsidR="00644E6B" w:rsidRDefault="00644E6B" w:rsidP="00644E6B">
            <w:pPr>
              <w:pStyle w:val="infill"/>
              <w:rPr>
                <w:b/>
                <w:szCs w:val="22"/>
              </w:rPr>
            </w:pPr>
            <w:r>
              <w:rPr>
                <w:b/>
                <w:szCs w:val="22"/>
              </w:rPr>
              <w:t>Professional Accounting Standards</w:t>
            </w:r>
          </w:p>
          <w:p w14:paraId="14979837" w14:textId="37B12B25" w:rsidR="005E096C" w:rsidRDefault="00644E6B" w:rsidP="00644E6B">
            <w:pPr>
              <w:pStyle w:val="infill"/>
              <w:rPr>
                <w:bCs/>
                <w:szCs w:val="22"/>
              </w:rPr>
            </w:pPr>
            <w:r>
              <w:rPr>
                <w:b/>
                <w:szCs w:val="22"/>
              </w:rPr>
              <w:t xml:space="preserve">Level </w:t>
            </w:r>
            <w:r w:rsidR="004C453B">
              <w:rPr>
                <w:b/>
                <w:szCs w:val="22"/>
              </w:rPr>
              <w:t>1</w:t>
            </w:r>
            <w:r w:rsidR="00EC223E">
              <w:rPr>
                <w:b/>
                <w:szCs w:val="22"/>
              </w:rPr>
              <w:t xml:space="preserve">: </w:t>
            </w:r>
            <w:r w:rsidR="004C453B" w:rsidRPr="004C453B">
              <w:rPr>
                <w:bCs/>
                <w:szCs w:val="22"/>
              </w:rPr>
              <w:t>Apply accounting principles to accurately record financial transactions and maintain appropriate supporting documentation</w:t>
            </w:r>
            <w:r w:rsidR="004C453B">
              <w:rPr>
                <w:bCs/>
                <w:szCs w:val="22"/>
              </w:rPr>
              <w:t>.</w:t>
            </w:r>
          </w:p>
          <w:p w14:paraId="2CA0EF1C" w14:textId="77777777" w:rsidR="004C453B" w:rsidRDefault="004C453B" w:rsidP="00644E6B">
            <w:pPr>
              <w:pStyle w:val="infill"/>
              <w:rPr>
                <w:b/>
                <w:szCs w:val="22"/>
              </w:rPr>
            </w:pPr>
          </w:p>
          <w:p w14:paraId="653ABAED" w14:textId="77777777" w:rsidR="00644E6B" w:rsidRDefault="00644E6B" w:rsidP="00644E6B">
            <w:pPr>
              <w:pStyle w:val="infill"/>
              <w:rPr>
                <w:b/>
                <w:szCs w:val="22"/>
              </w:rPr>
            </w:pPr>
            <w:r>
              <w:rPr>
                <w:b/>
                <w:szCs w:val="22"/>
              </w:rPr>
              <w:t>Transactional Accounting and Closing</w:t>
            </w:r>
          </w:p>
          <w:p w14:paraId="50C1A55B" w14:textId="482ADB45" w:rsidR="00C60C07" w:rsidRDefault="00644E6B" w:rsidP="00644E6B">
            <w:pPr>
              <w:pStyle w:val="infill"/>
              <w:rPr>
                <w:bCs/>
                <w:szCs w:val="22"/>
              </w:rPr>
            </w:pPr>
            <w:r>
              <w:rPr>
                <w:b/>
                <w:szCs w:val="22"/>
              </w:rPr>
              <w:t xml:space="preserve">Level </w:t>
            </w:r>
            <w:r w:rsidR="003E378B" w:rsidRPr="00C60C07">
              <w:rPr>
                <w:b/>
                <w:szCs w:val="22"/>
              </w:rPr>
              <w:t>1</w:t>
            </w:r>
            <w:r w:rsidR="00EC223E" w:rsidRPr="00C60C07">
              <w:rPr>
                <w:b/>
                <w:szCs w:val="22"/>
              </w:rPr>
              <w:t xml:space="preserve">: </w:t>
            </w:r>
            <w:r w:rsidR="004C453B" w:rsidRPr="004C453B">
              <w:rPr>
                <w:bCs/>
                <w:szCs w:val="22"/>
              </w:rPr>
              <w:t>Understand and apply the British Council's accounting practices</w:t>
            </w:r>
            <w:r w:rsidR="004C453B">
              <w:rPr>
                <w:bCs/>
                <w:szCs w:val="22"/>
              </w:rPr>
              <w:t xml:space="preserve">. </w:t>
            </w:r>
            <w:r w:rsidR="004C453B" w:rsidRPr="004C453B">
              <w:rPr>
                <w:bCs/>
                <w:szCs w:val="22"/>
              </w:rPr>
              <w:t>Understand and apply account reconciliations</w:t>
            </w:r>
            <w:r w:rsidR="004C453B">
              <w:rPr>
                <w:bCs/>
                <w:szCs w:val="22"/>
              </w:rPr>
              <w:t>.</w:t>
            </w:r>
          </w:p>
          <w:p w14:paraId="2F2ABAF6" w14:textId="77777777" w:rsidR="004C453B" w:rsidRDefault="004C453B" w:rsidP="00644E6B">
            <w:pPr>
              <w:pStyle w:val="infill"/>
              <w:rPr>
                <w:b/>
                <w:szCs w:val="22"/>
              </w:rPr>
            </w:pPr>
          </w:p>
          <w:p w14:paraId="47FC3FB6" w14:textId="78588C7F" w:rsidR="00F61304" w:rsidRDefault="00F61304" w:rsidP="00F61304">
            <w:pPr>
              <w:pStyle w:val="infill"/>
            </w:pPr>
            <w:r w:rsidRPr="00C60C07">
              <w:t>Highly organised and deadline oriented.</w:t>
            </w:r>
          </w:p>
          <w:p w14:paraId="589483D2" w14:textId="77777777" w:rsidR="00C60C07" w:rsidRPr="00C60C07" w:rsidRDefault="00C60C07" w:rsidP="00F61304">
            <w:pPr>
              <w:pStyle w:val="infill"/>
              <w:rPr>
                <w:b/>
                <w:szCs w:val="22"/>
              </w:rPr>
            </w:pPr>
          </w:p>
          <w:p w14:paraId="39725E18" w14:textId="77777777" w:rsidR="00C60C07" w:rsidRDefault="00C60C07" w:rsidP="00C60C07">
            <w:pPr>
              <w:pStyle w:val="infill"/>
            </w:pPr>
            <w:r>
              <w:t>High level of accuracy and attention to detail.</w:t>
            </w:r>
          </w:p>
          <w:p w14:paraId="27E6B402" w14:textId="77777777" w:rsidR="00C60C07" w:rsidRDefault="00C60C07" w:rsidP="00C60C07">
            <w:pPr>
              <w:pStyle w:val="infill"/>
            </w:pPr>
          </w:p>
          <w:p w14:paraId="3604353F" w14:textId="77777777" w:rsidR="004C453B" w:rsidRDefault="004C453B" w:rsidP="004C453B">
            <w:pPr>
              <w:pStyle w:val="infill"/>
              <w:rPr>
                <w:b/>
                <w:szCs w:val="22"/>
              </w:rPr>
            </w:pPr>
          </w:p>
          <w:p w14:paraId="5A7B8DBF" w14:textId="77777777" w:rsidR="004C453B" w:rsidRDefault="004C453B" w:rsidP="004C453B">
            <w:pPr>
              <w:pStyle w:val="infill"/>
              <w:rPr>
                <w:b/>
                <w:szCs w:val="22"/>
              </w:rPr>
            </w:pPr>
          </w:p>
          <w:p w14:paraId="50F9CCC0" w14:textId="77777777" w:rsidR="004C453B" w:rsidRDefault="004C453B" w:rsidP="004C453B">
            <w:pPr>
              <w:pStyle w:val="infill"/>
              <w:rPr>
                <w:b/>
                <w:szCs w:val="22"/>
              </w:rPr>
            </w:pPr>
          </w:p>
          <w:p w14:paraId="21FF690E" w14:textId="5CA9957D" w:rsidR="00676D29" w:rsidRPr="00644E6B" w:rsidRDefault="00C60C07" w:rsidP="004C453B">
            <w:pPr>
              <w:pStyle w:val="infill"/>
              <w:rPr>
                <w:szCs w:val="22"/>
              </w:rPr>
            </w:pPr>
            <w:r>
              <w:rPr>
                <w:b/>
                <w:szCs w:val="22"/>
              </w:rPr>
              <w:t>Flu</w:t>
            </w:r>
            <w:r w:rsidR="00676D29" w:rsidRPr="00644E6B">
              <w:rPr>
                <w:b/>
                <w:szCs w:val="22"/>
              </w:rPr>
              <w:t xml:space="preserve">ency in written and spoken English </w:t>
            </w:r>
            <w:r w:rsidR="00676D29" w:rsidRPr="00644E6B">
              <w:rPr>
                <w:b/>
                <w:szCs w:val="22"/>
              </w:rPr>
              <w:br/>
            </w:r>
            <w:r w:rsidR="00676D29" w:rsidRPr="00644E6B">
              <w:rPr>
                <w:szCs w:val="22"/>
              </w:rPr>
              <w:lastRenderedPageBreak/>
              <w:t>Shortlisted candidates will either demonstrate they have met the required standard through presentation of an agreed English language certificate, or will be required to take the APTIS test and demonstrate a</w:t>
            </w:r>
            <w:r w:rsidR="00921E88" w:rsidRPr="00644E6B">
              <w:rPr>
                <w:szCs w:val="22"/>
              </w:rPr>
              <w:t xml:space="preserve"> </w:t>
            </w:r>
            <w:r w:rsidR="00A042DE">
              <w:rPr>
                <w:szCs w:val="22"/>
              </w:rPr>
              <w:t>B</w:t>
            </w:r>
            <w:r w:rsidR="004C453B">
              <w:rPr>
                <w:szCs w:val="22"/>
              </w:rPr>
              <w:t>1</w:t>
            </w:r>
            <w:r w:rsidR="00676D29" w:rsidRPr="00644E6B">
              <w:rPr>
                <w:szCs w:val="22"/>
              </w:rPr>
              <w:t xml:space="preserve"> level of English proficiency.</w:t>
            </w:r>
          </w:p>
          <w:p w14:paraId="6D333209" w14:textId="03D16261" w:rsidR="00676D29" w:rsidRPr="00644E6B" w:rsidRDefault="00676D29" w:rsidP="00676D29">
            <w:pPr>
              <w:pStyle w:val="infill"/>
              <w:rPr>
                <w:szCs w:val="22"/>
              </w:rPr>
            </w:pPr>
          </w:p>
        </w:tc>
        <w:tc>
          <w:tcPr>
            <w:tcW w:w="2376" w:type="dxa"/>
          </w:tcPr>
          <w:p w14:paraId="6D33320A" w14:textId="535064F8" w:rsidR="00B23338" w:rsidRPr="00644E6B" w:rsidRDefault="00B23338" w:rsidP="00B23338">
            <w:pPr>
              <w:pStyle w:val="infill"/>
              <w:rPr>
                <w:szCs w:val="22"/>
              </w:rPr>
            </w:pPr>
          </w:p>
        </w:tc>
        <w:tc>
          <w:tcPr>
            <w:tcW w:w="2444" w:type="dxa"/>
          </w:tcPr>
          <w:p w14:paraId="4A5FB902" w14:textId="77777777" w:rsidR="00B23338" w:rsidRPr="00644E6B" w:rsidRDefault="00B23338" w:rsidP="00921E88">
            <w:pPr>
              <w:spacing w:before="40"/>
              <w:rPr>
                <w:sz w:val="22"/>
                <w:szCs w:val="22"/>
              </w:rPr>
            </w:pPr>
            <w:r w:rsidRPr="00644E6B">
              <w:rPr>
                <w:sz w:val="22"/>
                <w:szCs w:val="22"/>
              </w:rPr>
              <w:t xml:space="preserve">Short listing </w:t>
            </w:r>
            <w:r w:rsidRPr="00644E6B">
              <w:rPr>
                <w:sz w:val="22"/>
                <w:szCs w:val="22"/>
              </w:rPr>
              <w:br/>
              <w:t>and</w:t>
            </w:r>
            <w:r w:rsidR="00921E88" w:rsidRPr="00644E6B">
              <w:rPr>
                <w:sz w:val="22"/>
                <w:szCs w:val="22"/>
              </w:rPr>
              <w:t xml:space="preserve"> </w:t>
            </w:r>
            <w:r w:rsidRPr="00644E6B">
              <w:rPr>
                <w:sz w:val="22"/>
                <w:szCs w:val="22"/>
              </w:rPr>
              <w:t xml:space="preserve">Interview </w:t>
            </w:r>
          </w:p>
          <w:p w14:paraId="55494F20" w14:textId="77777777" w:rsidR="00921E88" w:rsidRPr="00644E6B" w:rsidRDefault="00921E88" w:rsidP="00921E88">
            <w:pPr>
              <w:spacing w:before="40"/>
              <w:rPr>
                <w:sz w:val="22"/>
                <w:szCs w:val="22"/>
              </w:rPr>
            </w:pPr>
          </w:p>
          <w:p w14:paraId="786D70D0" w14:textId="77777777" w:rsidR="00921E88" w:rsidRPr="00644E6B" w:rsidRDefault="00921E88" w:rsidP="00921E88">
            <w:pPr>
              <w:spacing w:before="40"/>
              <w:rPr>
                <w:sz w:val="22"/>
                <w:szCs w:val="22"/>
              </w:rPr>
            </w:pPr>
          </w:p>
          <w:p w14:paraId="198DD4E0" w14:textId="77777777" w:rsidR="00921E88" w:rsidRPr="00644E6B" w:rsidRDefault="00921E88" w:rsidP="00921E88">
            <w:pPr>
              <w:spacing w:before="40"/>
              <w:rPr>
                <w:sz w:val="22"/>
                <w:szCs w:val="22"/>
              </w:rPr>
            </w:pPr>
          </w:p>
          <w:p w14:paraId="712C4BD8" w14:textId="77777777" w:rsidR="00921E88" w:rsidRPr="00644E6B" w:rsidRDefault="00921E88" w:rsidP="00921E88">
            <w:pPr>
              <w:spacing w:before="40"/>
              <w:rPr>
                <w:sz w:val="22"/>
                <w:szCs w:val="22"/>
              </w:rPr>
            </w:pPr>
          </w:p>
          <w:p w14:paraId="4B669FB2" w14:textId="77777777" w:rsidR="00921E88" w:rsidRPr="00644E6B" w:rsidRDefault="00921E88" w:rsidP="00921E88">
            <w:pPr>
              <w:spacing w:before="40"/>
              <w:rPr>
                <w:sz w:val="22"/>
                <w:szCs w:val="22"/>
              </w:rPr>
            </w:pPr>
          </w:p>
          <w:p w14:paraId="6D33320B" w14:textId="16EAEEA7" w:rsidR="00644E6B" w:rsidRPr="00644E6B" w:rsidRDefault="00644E6B" w:rsidP="00921E88">
            <w:pPr>
              <w:spacing w:before="40"/>
              <w:rPr>
                <w:sz w:val="22"/>
                <w:szCs w:val="22"/>
              </w:rPr>
            </w:pPr>
          </w:p>
        </w:tc>
      </w:tr>
      <w:tr w:rsidR="00B23338" w:rsidRPr="00226D43" w14:paraId="6D333211" w14:textId="77777777">
        <w:trPr>
          <w:trHeight w:val="2835"/>
        </w:trPr>
        <w:tc>
          <w:tcPr>
            <w:tcW w:w="1985" w:type="dxa"/>
            <w:shd w:val="clear" w:color="auto" w:fill="E0E0E0"/>
          </w:tcPr>
          <w:p w14:paraId="6D33320D" w14:textId="1553417E" w:rsidR="00B23338" w:rsidRPr="007703AC" w:rsidRDefault="00B23338" w:rsidP="00B23338">
            <w:pPr>
              <w:spacing w:before="40"/>
              <w:rPr>
                <w:b/>
                <w:sz w:val="22"/>
                <w:szCs w:val="22"/>
              </w:rPr>
            </w:pPr>
            <w:r w:rsidRPr="005D0837">
              <w:rPr>
                <w:b/>
                <w:sz w:val="22"/>
                <w:szCs w:val="22"/>
              </w:rPr>
              <w:lastRenderedPageBreak/>
              <w:t>Experience</w:t>
            </w:r>
          </w:p>
        </w:tc>
        <w:tc>
          <w:tcPr>
            <w:tcW w:w="3685" w:type="dxa"/>
          </w:tcPr>
          <w:p w14:paraId="6D33320E" w14:textId="1EB2D790" w:rsidR="000F6FFB" w:rsidRPr="00C60C07" w:rsidRDefault="004C453B" w:rsidP="00644E6B">
            <w:pPr>
              <w:pStyle w:val="infill"/>
              <w:rPr>
                <w:szCs w:val="22"/>
              </w:rPr>
            </w:pPr>
            <w:r>
              <w:rPr>
                <w:szCs w:val="22"/>
              </w:rPr>
              <w:t>Proven experience</w:t>
            </w:r>
            <w:r w:rsidR="00996BF2">
              <w:rPr>
                <w:szCs w:val="22"/>
              </w:rPr>
              <w:t xml:space="preserve"> – Minimum 3 years </w:t>
            </w:r>
            <w:r w:rsidR="005C5AA4">
              <w:rPr>
                <w:szCs w:val="22"/>
              </w:rPr>
              <w:t>specially around accounting</w:t>
            </w:r>
            <w:r w:rsidR="00FB35FA">
              <w:rPr>
                <w:szCs w:val="22"/>
              </w:rPr>
              <w:t>, payroll</w:t>
            </w:r>
            <w:r w:rsidR="005C5AA4">
              <w:rPr>
                <w:szCs w:val="22"/>
              </w:rPr>
              <w:t xml:space="preserve"> and </w:t>
            </w:r>
            <w:r w:rsidR="001A0A8B">
              <w:rPr>
                <w:szCs w:val="22"/>
              </w:rPr>
              <w:t>VAT and T</w:t>
            </w:r>
            <w:r w:rsidR="005C5AA4">
              <w:rPr>
                <w:szCs w:val="22"/>
              </w:rPr>
              <w:t xml:space="preserve">ax </w:t>
            </w:r>
            <w:r w:rsidR="00886ADB">
              <w:rPr>
                <w:szCs w:val="22"/>
              </w:rPr>
              <w:t>compliance.</w:t>
            </w:r>
          </w:p>
        </w:tc>
        <w:tc>
          <w:tcPr>
            <w:tcW w:w="2376" w:type="dxa"/>
          </w:tcPr>
          <w:p w14:paraId="6D33320F" w14:textId="11039AEC" w:rsidR="00B23338" w:rsidRPr="00C60C07" w:rsidRDefault="00644E6B" w:rsidP="00B23338">
            <w:pPr>
              <w:pStyle w:val="infill"/>
              <w:rPr>
                <w:szCs w:val="22"/>
              </w:rPr>
            </w:pPr>
            <w:r w:rsidRPr="00C60C07">
              <w:rPr>
                <w:szCs w:val="22"/>
              </w:rPr>
              <w:t>Experience working with SAP</w:t>
            </w:r>
          </w:p>
        </w:tc>
        <w:tc>
          <w:tcPr>
            <w:tcW w:w="2444" w:type="dxa"/>
          </w:tcPr>
          <w:p w14:paraId="6D333210" w14:textId="77777777" w:rsidR="00B23338" w:rsidRPr="00C60C07" w:rsidRDefault="00B23338" w:rsidP="00B23338">
            <w:pPr>
              <w:spacing w:before="40"/>
              <w:rPr>
                <w:sz w:val="22"/>
                <w:szCs w:val="22"/>
              </w:rPr>
            </w:pPr>
            <w:r w:rsidRPr="00C60C07">
              <w:rPr>
                <w:sz w:val="22"/>
                <w:szCs w:val="22"/>
              </w:rPr>
              <w:t xml:space="preserve">Short listing </w:t>
            </w:r>
            <w:r w:rsidRPr="00C60C07">
              <w:rPr>
                <w:sz w:val="22"/>
                <w:szCs w:val="22"/>
              </w:rPr>
              <w:br/>
              <w:t>and/or Interview</w:t>
            </w:r>
          </w:p>
        </w:tc>
      </w:tr>
      <w:tr w:rsidR="00EF6292" w:rsidRPr="00226D43" w14:paraId="6D333216" w14:textId="77777777" w:rsidTr="00EC223E">
        <w:trPr>
          <w:trHeight w:val="668"/>
        </w:trPr>
        <w:tc>
          <w:tcPr>
            <w:tcW w:w="1985" w:type="dxa"/>
            <w:shd w:val="clear" w:color="auto" w:fill="E0E0E0"/>
          </w:tcPr>
          <w:p w14:paraId="6D333212" w14:textId="68E157F3" w:rsidR="00EF6292" w:rsidRPr="007703AC" w:rsidRDefault="00EF6292" w:rsidP="00EF6292">
            <w:pPr>
              <w:spacing w:before="40"/>
              <w:rPr>
                <w:b/>
                <w:sz w:val="22"/>
                <w:szCs w:val="22"/>
              </w:rPr>
            </w:pPr>
            <w:r w:rsidRPr="005D0837">
              <w:rPr>
                <w:b/>
                <w:sz w:val="22"/>
                <w:szCs w:val="22"/>
              </w:rPr>
              <w:t>Qualifications</w:t>
            </w:r>
          </w:p>
        </w:tc>
        <w:tc>
          <w:tcPr>
            <w:tcW w:w="3685" w:type="dxa"/>
          </w:tcPr>
          <w:p w14:paraId="4EB05DB8" w14:textId="67FCD9F7" w:rsidR="006B5C59" w:rsidRPr="00C60C07" w:rsidRDefault="004C453B" w:rsidP="00C60C07">
            <w:pPr>
              <w:shd w:val="clear" w:color="auto" w:fill="FFFFFF" w:themeFill="background1"/>
              <w:rPr>
                <w:sz w:val="22"/>
              </w:rPr>
            </w:pPr>
            <w:r>
              <w:rPr>
                <w:sz w:val="22"/>
              </w:rPr>
              <w:t>Finance graduate</w:t>
            </w:r>
            <w:r w:rsidR="005C5AA4">
              <w:rPr>
                <w:sz w:val="22"/>
              </w:rPr>
              <w:t xml:space="preserve"> or </w:t>
            </w:r>
            <w:r w:rsidR="00886ADB">
              <w:rPr>
                <w:sz w:val="22"/>
              </w:rPr>
              <w:t>professionally qualified</w:t>
            </w:r>
            <w:r w:rsidR="0051103F">
              <w:rPr>
                <w:sz w:val="22"/>
              </w:rPr>
              <w:t xml:space="preserve"> (ACCA/CIMA/CA/Similar Others)</w:t>
            </w:r>
          </w:p>
          <w:p w14:paraId="00E47204" w14:textId="77777777" w:rsidR="006B5C59" w:rsidRPr="00C60C07" w:rsidRDefault="006B5C59" w:rsidP="006B5C59">
            <w:pPr>
              <w:shd w:val="clear" w:color="auto" w:fill="FFFFFF" w:themeFill="background1"/>
              <w:rPr>
                <w:sz w:val="22"/>
              </w:rPr>
            </w:pPr>
          </w:p>
          <w:p w14:paraId="6D333213" w14:textId="1CB7887F" w:rsidR="00EF6292" w:rsidRPr="00C60C07" w:rsidRDefault="00EF6292" w:rsidP="006B5C59">
            <w:pPr>
              <w:pStyle w:val="infill"/>
              <w:rPr>
                <w:szCs w:val="22"/>
              </w:rPr>
            </w:pPr>
          </w:p>
        </w:tc>
        <w:tc>
          <w:tcPr>
            <w:tcW w:w="2376" w:type="dxa"/>
          </w:tcPr>
          <w:p w14:paraId="6D333214" w14:textId="77777777" w:rsidR="00EF6292" w:rsidRPr="00C60C07" w:rsidRDefault="00EF6292" w:rsidP="00EF6292">
            <w:pPr>
              <w:pStyle w:val="infill"/>
              <w:rPr>
                <w:szCs w:val="22"/>
              </w:rPr>
            </w:pPr>
          </w:p>
        </w:tc>
        <w:tc>
          <w:tcPr>
            <w:tcW w:w="2444" w:type="dxa"/>
          </w:tcPr>
          <w:p w14:paraId="6D333215" w14:textId="74FD2387" w:rsidR="00EF6292" w:rsidRPr="00C60C07" w:rsidRDefault="00EF6292" w:rsidP="00644E6B">
            <w:pPr>
              <w:spacing w:before="40"/>
              <w:rPr>
                <w:sz w:val="22"/>
                <w:szCs w:val="22"/>
              </w:rPr>
            </w:pPr>
            <w:r w:rsidRPr="00C60C07">
              <w:rPr>
                <w:sz w:val="22"/>
                <w:szCs w:val="22"/>
              </w:rPr>
              <w:t>Short listing</w:t>
            </w:r>
            <w:r w:rsidR="002D74F2" w:rsidRPr="00C60C07">
              <w:rPr>
                <w:sz w:val="22"/>
                <w:szCs w:val="22"/>
              </w:rPr>
              <w:t xml:space="preserve"> </w:t>
            </w:r>
          </w:p>
        </w:tc>
      </w:tr>
    </w:tbl>
    <w:p w14:paraId="6D333217" w14:textId="77777777" w:rsidR="00EF6292" w:rsidRDefault="00EF6292"/>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EF6292" w:rsidRPr="00226D43" w14:paraId="6D33321C" w14:textId="77777777">
        <w:trPr>
          <w:trHeight w:val="567"/>
        </w:trPr>
        <w:tc>
          <w:tcPr>
            <w:tcW w:w="1985" w:type="dxa"/>
            <w:shd w:val="clear" w:color="auto" w:fill="E0E0E0"/>
            <w:vAlign w:val="center"/>
          </w:tcPr>
          <w:p w14:paraId="6D333218" w14:textId="77777777" w:rsidR="00EF6292" w:rsidRPr="00131477" w:rsidRDefault="00EF6292" w:rsidP="00EF6292">
            <w:pPr>
              <w:rPr>
                <w:sz w:val="24"/>
                <w:szCs w:val="24"/>
              </w:rPr>
            </w:pPr>
            <w:r w:rsidRPr="00FE1906">
              <w:rPr>
                <w:sz w:val="24"/>
                <w:szCs w:val="24"/>
              </w:rPr>
              <w:t>Submitted by</w:t>
            </w:r>
          </w:p>
        </w:tc>
        <w:tc>
          <w:tcPr>
            <w:tcW w:w="3685" w:type="dxa"/>
            <w:vAlign w:val="center"/>
          </w:tcPr>
          <w:p w14:paraId="6D333219" w14:textId="54209768" w:rsidR="00EF6292" w:rsidRPr="00226D43" w:rsidRDefault="0062237F" w:rsidP="00964678">
            <w:pPr>
              <w:pStyle w:val="infill"/>
            </w:pPr>
            <w:r>
              <w:t>Financial controlling team</w:t>
            </w:r>
          </w:p>
        </w:tc>
        <w:tc>
          <w:tcPr>
            <w:tcW w:w="993" w:type="dxa"/>
            <w:shd w:val="clear" w:color="auto" w:fill="E6E6E6"/>
            <w:vAlign w:val="center"/>
          </w:tcPr>
          <w:p w14:paraId="6D33321A" w14:textId="77777777" w:rsidR="00EF6292" w:rsidRPr="00FE1906" w:rsidRDefault="00EF6292" w:rsidP="00EF6292">
            <w:pPr>
              <w:ind w:left="57"/>
              <w:rPr>
                <w:sz w:val="24"/>
                <w:szCs w:val="24"/>
              </w:rPr>
            </w:pPr>
            <w:r w:rsidRPr="00FE1906">
              <w:rPr>
                <w:sz w:val="24"/>
                <w:szCs w:val="24"/>
              </w:rPr>
              <w:t>Date</w:t>
            </w:r>
          </w:p>
        </w:tc>
        <w:tc>
          <w:tcPr>
            <w:tcW w:w="3827" w:type="dxa"/>
            <w:vAlign w:val="center"/>
          </w:tcPr>
          <w:p w14:paraId="6D33321B" w14:textId="40F404FF" w:rsidR="00EF6292" w:rsidRDefault="00700C06" w:rsidP="00A042DE">
            <w:pPr>
              <w:pStyle w:val="infill"/>
            </w:pPr>
            <w:r>
              <w:t>December 2024</w:t>
            </w:r>
          </w:p>
        </w:tc>
      </w:tr>
    </w:tbl>
    <w:p w14:paraId="6D33321D" w14:textId="77777777" w:rsidR="00EF6292" w:rsidRDefault="00EF6292" w:rsidP="00EF6292">
      <w:pPr>
        <w:rPr>
          <w:b/>
        </w:rPr>
      </w:pPr>
    </w:p>
    <w:p w14:paraId="78F6BAB9" w14:textId="77777777" w:rsidR="0063011F" w:rsidRDefault="0063011F" w:rsidP="0063011F">
      <w:pPr>
        <w:rPr>
          <w:b/>
          <w:bCs/>
          <w:sz w:val="29"/>
          <w:szCs w:val="29"/>
        </w:rPr>
      </w:pPr>
    </w:p>
    <w:p w14:paraId="3761DA8E" w14:textId="77777777" w:rsidR="009C5724" w:rsidRDefault="009C5724" w:rsidP="0063011F">
      <w:pPr>
        <w:rPr>
          <w:b/>
          <w:bCs/>
          <w:sz w:val="29"/>
          <w:szCs w:val="29"/>
        </w:rPr>
      </w:pPr>
    </w:p>
    <w:sectPr w:rsidR="009C5724" w:rsidSect="00EF6292">
      <w:footerReference w:type="default" r:id="rId14"/>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3233" w14:textId="77777777" w:rsidR="00EC4785" w:rsidRDefault="00EC4785">
      <w:r>
        <w:separator/>
      </w:r>
    </w:p>
  </w:endnote>
  <w:endnote w:type="continuationSeparator" w:id="0">
    <w:p w14:paraId="6D333234" w14:textId="77777777" w:rsidR="00EC4785" w:rsidRDefault="00EC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3235" w14:textId="58599A85" w:rsidR="00EC4785" w:rsidRDefault="00EC4785" w:rsidP="00EC223E">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F77CFA">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7CFA">
      <w:rPr>
        <w:rStyle w:val="PageNumber"/>
        <w:noProof/>
      </w:rPr>
      <w:t>5</w:t>
    </w:r>
    <w:r>
      <w:rPr>
        <w:rStyle w:val="PageNumber"/>
      </w:rPr>
      <w:fldChar w:fldCharType="end"/>
    </w:r>
    <w:r>
      <w:rPr>
        <w:snapToGrid w:val="0"/>
        <w:sz w:val="18"/>
        <w:szCs w:val="18"/>
        <w:lang w:eastAsia="en-US"/>
      </w:rPr>
      <w:t xml:space="preserve">                          Recruitment Team</w:t>
    </w:r>
  </w:p>
  <w:p w14:paraId="6D333236" w14:textId="77777777" w:rsidR="00EC4785" w:rsidRPr="00FE1906" w:rsidRDefault="00EC4785" w:rsidP="00EF629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3231" w14:textId="77777777" w:rsidR="00EC4785" w:rsidRDefault="00EC4785">
      <w:r>
        <w:separator/>
      </w:r>
    </w:p>
  </w:footnote>
  <w:footnote w:type="continuationSeparator" w:id="0">
    <w:p w14:paraId="6D333232" w14:textId="77777777" w:rsidR="00EC4785" w:rsidRDefault="00EC4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D8241E"/>
    <w:multiLevelType w:val="hybridMultilevel"/>
    <w:tmpl w:val="9376845A"/>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hint="default"/>
      </w:rPr>
    </w:lvl>
    <w:lvl w:ilvl="3" w:tplc="08090001">
      <w:start w:val="1"/>
      <w:numFmt w:val="bullet"/>
      <w:lvlText w:val=""/>
      <w:lvlJc w:val="left"/>
      <w:pPr>
        <w:ind w:left="2886" w:hanging="360"/>
      </w:pPr>
      <w:rPr>
        <w:rFonts w:ascii="Symbol" w:hAnsi="Symbol" w:hint="default"/>
      </w:rPr>
    </w:lvl>
    <w:lvl w:ilvl="4" w:tplc="08090003">
      <w:start w:val="1"/>
      <w:numFmt w:val="bullet"/>
      <w:lvlText w:val="o"/>
      <w:lvlJc w:val="left"/>
      <w:pPr>
        <w:ind w:left="3606" w:hanging="360"/>
      </w:pPr>
      <w:rPr>
        <w:rFonts w:ascii="Courier New" w:hAnsi="Courier New" w:cs="Courier New" w:hint="default"/>
      </w:rPr>
    </w:lvl>
    <w:lvl w:ilvl="5" w:tplc="08090005">
      <w:start w:val="1"/>
      <w:numFmt w:val="bullet"/>
      <w:lvlText w:val=""/>
      <w:lvlJc w:val="left"/>
      <w:pPr>
        <w:ind w:left="4326" w:hanging="360"/>
      </w:pPr>
      <w:rPr>
        <w:rFonts w:ascii="Wingdings" w:hAnsi="Wingdings" w:hint="default"/>
      </w:rPr>
    </w:lvl>
    <w:lvl w:ilvl="6" w:tplc="08090001">
      <w:start w:val="1"/>
      <w:numFmt w:val="bullet"/>
      <w:lvlText w:val=""/>
      <w:lvlJc w:val="left"/>
      <w:pPr>
        <w:ind w:left="5046" w:hanging="360"/>
      </w:pPr>
      <w:rPr>
        <w:rFonts w:ascii="Symbol" w:hAnsi="Symbol" w:hint="default"/>
      </w:rPr>
    </w:lvl>
    <w:lvl w:ilvl="7" w:tplc="08090003">
      <w:start w:val="1"/>
      <w:numFmt w:val="bullet"/>
      <w:lvlText w:val="o"/>
      <w:lvlJc w:val="left"/>
      <w:pPr>
        <w:ind w:left="5766" w:hanging="360"/>
      </w:pPr>
      <w:rPr>
        <w:rFonts w:ascii="Courier New" w:hAnsi="Courier New" w:cs="Courier New" w:hint="default"/>
      </w:rPr>
    </w:lvl>
    <w:lvl w:ilvl="8" w:tplc="08090005">
      <w:start w:val="1"/>
      <w:numFmt w:val="bullet"/>
      <w:lvlText w:val=""/>
      <w:lvlJc w:val="left"/>
      <w:pPr>
        <w:ind w:left="6486" w:hanging="360"/>
      </w:pPr>
      <w:rPr>
        <w:rFonts w:ascii="Wingdings" w:hAnsi="Wingdings" w:hint="default"/>
      </w:rPr>
    </w:lvl>
  </w:abstractNum>
  <w:abstractNum w:abstractNumId="20" w15:restartNumberingAfterBreak="0">
    <w:nsid w:val="3E8413C2"/>
    <w:multiLevelType w:val="hybridMultilevel"/>
    <w:tmpl w:val="4F724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CC36EB"/>
    <w:multiLevelType w:val="hybridMultilevel"/>
    <w:tmpl w:val="533C7E88"/>
    <w:lvl w:ilvl="0" w:tplc="B8A4F214">
      <w:start w:val="3"/>
      <w:numFmt w:val="bullet"/>
      <w:lvlText w:val=""/>
      <w:lvlJc w:val="left"/>
      <w:pPr>
        <w:ind w:left="720" w:hanging="360"/>
      </w:pPr>
      <w:rPr>
        <w:rFonts w:ascii="Symbol" w:eastAsia="Calibri" w:hAnsi="Symbo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CB037F"/>
    <w:multiLevelType w:val="hybridMultilevel"/>
    <w:tmpl w:val="789A3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906DF7"/>
    <w:multiLevelType w:val="hybridMultilevel"/>
    <w:tmpl w:val="C3761410"/>
    <w:lvl w:ilvl="0" w:tplc="08090001">
      <w:start w:val="1"/>
      <w:numFmt w:val="bullet"/>
      <w:lvlText w:val=""/>
      <w:lvlJc w:val="left"/>
      <w:pPr>
        <w:tabs>
          <w:tab w:val="num" w:pos="363"/>
        </w:tabs>
        <w:ind w:left="363" w:hanging="360"/>
      </w:pPr>
      <w:rPr>
        <w:rFonts w:ascii="Symbol" w:hAnsi="Symbol" w:hint="default"/>
      </w:rPr>
    </w:lvl>
    <w:lvl w:ilvl="1" w:tplc="C0680C3C" w:tentative="1">
      <w:start w:val="1"/>
      <w:numFmt w:val="bullet"/>
      <w:lvlText w:val="•"/>
      <w:lvlJc w:val="left"/>
      <w:pPr>
        <w:tabs>
          <w:tab w:val="num" w:pos="1083"/>
        </w:tabs>
        <w:ind w:left="1083" w:hanging="360"/>
      </w:pPr>
      <w:rPr>
        <w:rFonts w:ascii="Arial" w:hAnsi="Arial" w:hint="default"/>
      </w:rPr>
    </w:lvl>
    <w:lvl w:ilvl="2" w:tplc="A948A1D8" w:tentative="1">
      <w:start w:val="1"/>
      <w:numFmt w:val="bullet"/>
      <w:lvlText w:val="•"/>
      <w:lvlJc w:val="left"/>
      <w:pPr>
        <w:tabs>
          <w:tab w:val="num" w:pos="1803"/>
        </w:tabs>
        <w:ind w:left="1803" w:hanging="360"/>
      </w:pPr>
      <w:rPr>
        <w:rFonts w:ascii="Arial" w:hAnsi="Arial" w:hint="default"/>
      </w:rPr>
    </w:lvl>
    <w:lvl w:ilvl="3" w:tplc="4A6C9CE4" w:tentative="1">
      <w:start w:val="1"/>
      <w:numFmt w:val="bullet"/>
      <w:lvlText w:val="•"/>
      <w:lvlJc w:val="left"/>
      <w:pPr>
        <w:tabs>
          <w:tab w:val="num" w:pos="2523"/>
        </w:tabs>
        <w:ind w:left="2523" w:hanging="360"/>
      </w:pPr>
      <w:rPr>
        <w:rFonts w:ascii="Arial" w:hAnsi="Arial" w:hint="default"/>
      </w:rPr>
    </w:lvl>
    <w:lvl w:ilvl="4" w:tplc="3C8406DC" w:tentative="1">
      <w:start w:val="1"/>
      <w:numFmt w:val="bullet"/>
      <w:lvlText w:val="•"/>
      <w:lvlJc w:val="left"/>
      <w:pPr>
        <w:tabs>
          <w:tab w:val="num" w:pos="3243"/>
        </w:tabs>
        <w:ind w:left="3243" w:hanging="360"/>
      </w:pPr>
      <w:rPr>
        <w:rFonts w:ascii="Arial" w:hAnsi="Arial" w:hint="default"/>
      </w:rPr>
    </w:lvl>
    <w:lvl w:ilvl="5" w:tplc="A57AB588" w:tentative="1">
      <w:start w:val="1"/>
      <w:numFmt w:val="bullet"/>
      <w:lvlText w:val="•"/>
      <w:lvlJc w:val="left"/>
      <w:pPr>
        <w:tabs>
          <w:tab w:val="num" w:pos="3963"/>
        </w:tabs>
        <w:ind w:left="3963" w:hanging="360"/>
      </w:pPr>
      <w:rPr>
        <w:rFonts w:ascii="Arial" w:hAnsi="Arial" w:hint="default"/>
      </w:rPr>
    </w:lvl>
    <w:lvl w:ilvl="6" w:tplc="90548806" w:tentative="1">
      <w:start w:val="1"/>
      <w:numFmt w:val="bullet"/>
      <w:lvlText w:val="•"/>
      <w:lvlJc w:val="left"/>
      <w:pPr>
        <w:tabs>
          <w:tab w:val="num" w:pos="4683"/>
        </w:tabs>
        <w:ind w:left="4683" w:hanging="360"/>
      </w:pPr>
      <w:rPr>
        <w:rFonts w:ascii="Arial" w:hAnsi="Arial" w:hint="default"/>
      </w:rPr>
    </w:lvl>
    <w:lvl w:ilvl="7" w:tplc="E11C91E6" w:tentative="1">
      <w:start w:val="1"/>
      <w:numFmt w:val="bullet"/>
      <w:lvlText w:val="•"/>
      <w:lvlJc w:val="left"/>
      <w:pPr>
        <w:tabs>
          <w:tab w:val="num" w:pos="5403"/>
        </w:tabs>
        <w:ind w:left="5403" w:hanging="360"/>
      </w:pPr>
      <w:rPr>
        <w:rFonts w:ascii="Arial" w:hAnsi="Arial" w:hint="default"/>
      </w:rPr>
    </w:lvl>
    <w:lvl w:ilvl="8" w:tplc="9F261AC4" w:tentative="1">
      <w:start w:val="1"/>
      <w:numFmt w:val="bullet"/>
      <w:lvlText w:val="•"/>
      <w:lvlJc w:val="left"/>
      <w:pPr>
        <w:tabs>
          <w:tab w:val="num" w:pos="6123"/>
        </w:tabs>
        <w:ind w:left="6123" w:hanging="360"/>
      </w:pPr>
      <w:rPr>
        <w:rFonts w:ascii="Arial" w:hAnsi="Arial" w:hint="default"/>
      </w:rPr>
    </w:lvl>
  </w:abstractNum>
  <w:abstractNum w:abstractNumId="28" w15:restartNumberingAfterBreak="0">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DA5DB3"/>
    <w:multiLevelType w:val="hybridMultilevel"/>
    <w:tmpl w:val="AFD8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27476"/>
    <w:multiLevelType w:val="hybridMultilevel"/>
    <w:tmpl w:val="4424A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440F40"/>
    <w:multiLevelType w:val="hybridMultilevel"/>
    <w:tmpl w:val="6EF2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37AFE"/>
    <w:multiLevelType w:val="hybridMultilevel"/>
    <w:tmpl w:val="87565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704771">
    <w:abstractNumId w:val="9"/>
  </w:num>
  <w:num w:numId="2" w16cid:durableId="589630063">
    <w:abstractNumId w:val="7"/>
  </w:num>
  <w:num w:numId="3" w16cid:durableId="2037389512">
    <w:abstractNumId w:val="6"/>
  </w:num>
  <w:num w:numId="4" w16cid:durableId="1591769066">
    <w:abstractNumId w:val="5"/>
  </w:num>
  <w:num w:numId="5" w16cid:durableId="1192034561">
    <w:abstractNumId w:val="4"/>
  </w:num>
  <w:num w:numId="6" w16cid:durableId="2122410287">
    <w:abstractNumId w:val="8"/>
  </w:num>
  <w:num w:numId="7" w16cid:durableId="1911192148">
    <w:abstractNumId w:val="3"/>
  </w:num>
  <w:num w:numId="8" w16cid:durableId="1271857989">
    <w:abstractNumId w:val="2"/>
  </w:num>
  <w:num w:numId="9" w16cid:durableId="1425497265">
    <w:abstractNumId w:val="1"/>
  </w:num>
  <w:num w:numId="10" w16cid:durableId="126435462">
    <w:abstractNumId w:val="0"/>
  </w:num>
  <w:num w:numId="11" w16cid:durableId="60521057">
    <w:abstractNumId w:val="11"/>
  </w:num>
  <w:num w:numId="12" w16cid:durableId="562183232">
    <w:abstractNumId w:val="11"/>
  </w:num>
  <w:num w:numId="13" w16cid:durableId="1168322531">
    <w:abstractNumId w:val="10"/>
  </w:num>
  <w:num w:numId="14" w16cid:durableId="162865839">
    <w:abstractNumId w:val="38"/>
  </w:num>
  <w:num w:numId="15" w16cid:durableId="2006929015">
    <w:abstractNumId w:val="14"/>
  </w:num>
  <w:num w:numId="16" w16cid:durableId="1749889485">
    <w:abstractNumId w:val="22"/>
  </w:num>
  <w:num w:numId="17" w16cid:durableId="1871335575">
    <w:abstractNumId w:val="12"/>
  </w:num>
  <w:num w:numId="18" w16cid:durableId="1669674066">
    <w:abstractNumId w:val="24"/>
  </w:num>
  <w:num w:numId="19" w16cid:durableId="784811860">
    <w:abstractNumId w:val="23"/>
  </w:num>
  <w:num w:numId="20" w16cid:durableId="1150169129">
    <w:abstractNumId w:val="34"/>
  </w:num>
  <w:num w:numId="21" w16cid:durableId="1955625001">
    <w:abstractNumId w:val="13"/>
  </w:num>
  <w:num w:numId="22" w16cid:durableId="2115589497">
    <w:abstractNumId w:val="15"/>
  </w:num>
  <w:num w:numId="23" w16cid:durableId="774712945">
    <w:abstractNumId w:val="25"/>
  </w:num>
  <w:num w:numId="24" w16cid:durableId="658004615">
    <w:abstractNumId w:val="18"/>
  </w:num>
  <w:num w:numId="25" w16cid:durableId="826213043">
    <w:abstractNumId w:val="28"/>
  </w:num>
  <w:num w:numId="26" w16cid:durableId="515464394">
    <w:abstractNumId w:val="30"/>
  </w:num>
  <w:num w:numId="27" w16cid:durableId="448400478">
    <w:abstractNumId w:val="17"/>
  </w:num>
  <w:num w:numId="28" w16cid:durableId="2120252599">
    <w:abstractNumId w:val="29"/>
  </w:num>
  <w:num w:numId="29" w16cid:durableId="1899364876">
    <w:abstractNumId w:val="39"/>
  </w:num>
  <w:num w:numId="30" w16cid:durableId="2071033690">
    <w:abstractNumId w:val="35"/>
  </w:num>
  <w:num w:numId="31" w16cid:durableId="1608124363">
    <w:abstractNumId w:val="16"/>
  </w:num>
  <w:num w:numId="32" w16cid:durableId="865214521">
    <w:abstractNumId w:val="37"/>
  </w:num>
  <w:num w:numId="33" w16cid:durableId="1069956654">
    <w:abstractNumId w:val="19"/>
  </w:num>
  <w:num w:numId="34" w16cid:durableId="1709834569">
    <w:abstractNumId w:val="32"/>
  </w:num>
  <w:num w:numId="35" w16cid:durableId="1295722120">
    <w:abstractNumId w:val="27"/>
  </w:num>
  <w:num w:numId="36" w16cid:durableId="1320618524">
    <w:abstractNumId w:val="31"/>
  </w:num>
  <w:num w:numId="37" w16cid:durableId="822508292">
    <w:abstractNumId w:val="33"/>
  </w:num>
  <w:num w:numId="38" w16cid:durableId="1255281849">
    <w:abstractNumId w:val="20"/>
  </w:num>
  <w:num w:numId="39" w16cid:durableId="1027365640">
    <w:abstractNumId w:val="36"/>
  </w:num>
  <w:num w:numId="40" w16cid:durableId="1465612742">
    <w:abstractNumId w:val="26"/>
  </w:num>
  <w:num w:numId="41" w16cid:durableId="11667524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2"/>
    <w:rsid w:val="00012AFC"/>
    <w:rsid w:val="00091307"/>
    <w:rsid w:val="0009689B"/>
    <w:rsid w:val="000C2444"/>
    <w:rsid w:val="000C464F"/>
    <w:rsid w:val="000F6FFB"/>
    <w:rsid w:val="001060E2"/>
    <w:rsid w:val="001423B6"/>
    <w:rsid w:val="0018768C"/>
    <w:rsid w:val="001A0A8B"/>
    <w:rsid w:val="00221958"/>
    <w:rsid w:val="002C325F"/>
    <w:rsid w:val="002D43C5"/>
    <w:rsid w:val="002D74F2"/>
    <w:rsid w:val="002F0E76"/>
    <w:rsid w:val="00385B6B"/>
    <w:rsid w:val="003B6B9C"/>
    <w:rsid w:val="003D03CE"/>
    <w:rsid w:val="003E378B"/>
    <w:rsid w:val="003F5D8E"/>
    <w:rsid w:val="00427379"/>
    <w:rsid w:val="00460387"/>
    <w:rsid w:val="00462DE2"/>
    <w:rsid w:val="00466D31"/>
    <w:rsid w:val="00485C2A"/>
    <w:rsid w:val="004A365D"/>
    <w:rsid w:val="004C453B"/>
    <w:rsid w:val="004E2D4E"/>
    <w:rsid w:val="004F56F8"/>
    <w:rsid w:val="0051103F"/>
    <w:rsid w:val="00524BEA"/>
    <w:rsid w:val="005A4BDD"/>
    <w:rsid w:val="005A755C"/>
    <w:rsid w:val="005B31CD"/>
    <w:rsid w:val="005C5AA4"/>
    <w:rsid w:val="005D0837"/>
    <w:rsid w:val="005D554A"/>
    <w:rsid w:val="005E096C"/>
    <w:rsid w:val="0062237F"/>
    <w:rsid w:val="0062433B"/>
    <w:rsid w:val="0063011F"/>
    <w:rsid w:val="00642592"/>
    <w:rsid w:val="00644E6B"/>
    <w:rsid w:val="00664B08"/>
    <w:rsid w:val="00676D29"/>
    <w:rsid w:val="00695E54"/>
    <w:rsid w:val="006B5C59"/>
    <w:rsid w:val="00700C06"/>
    <w:rsid w:val="0073274C"/>
    <w:rsid w:val="00751A23"/>
    <w:rsid w:val="007A11F9"/>
    <w:rsid w:val="007B32A7"/>
    <w:rsid w:val="007C1466"/>
    <w:rsid w:val="007E27D6"/>
    <w:rsid w:val="00863867"/>
    <w:rsid w:val="008665BA"/>
    <w:rsid w:val="00886ADB"/>
    <w:rsid w:val="008C25D1"/>
    <w:rsid w:val="00921E88"/>
    <w:rsid w:val="009348E0"/>
    <w:rsid w:val="0095182A"/>
    <w:rsid w:val="009532F8"/>
    <w:rsid w:val="009614D4"/>
    <w:rsid w:val="00964678"/>
    <w:rsid w:val="00996BF2"/>
    <w:rsid w:val="009A2E61"/>
    <w:rsid w:val="009B1489"/>
    <w:rsid w:val="009C5724"/>
    <w:rsid w:val="009C71E8"/>
    <w:rsid w:val="00A042DE"/>
    <w:rsid w:val="00B23338"/>
    <w:rsid w:val="00B261CC"/>
    <w:rsid w:val="00B51ACD"/>
    <w:rsid w:val="00B521F5"/>
    <w:rsid w:val="00B54517"/>
    <w:rsid w:val="00B669A6"/>
    <w:rsid w:val="00BB1F33"/>
    <w:rsid w:val="00BD1986"/>
    <w:rsid w:val="00BF58B6"/>
    <w:rsid w:val="00C27425"/>
    <w:rsid w:val="00C415B9"/>
    <w:rsid w:val="00C420BD"/>
    <w:rsid w:val="00C462E1"/>
    <w:rsid w:val="00C469E1"/>
    <w:rsid w:val="00C508C0"/>
    <w:rsid w:val="00C5356D"/>
    <w:rsid w:val="00C60C07"/>
    <w:rsid w:val="00C62D69"/>
    <w:rsid w:val="00C8198E"/>
    <w:rsid w:val="00CA53A2"/>
    <w:rsid w:val="00E647C4"/>
    <w:rsid w:val="00EC223E"/>
    <w:rsid w:val="00EC4785"/>
    <w:rsid w:val="00EF6292"/>
    <w:rsid w:val="00F02EA7"/>
    <w:rsid w:val="00F2527C"/>
    <w:rsid w:val="00F33EA6"/>
    <w:rsid w:val="00F61304"/>
    <w:rsid w:val="00F67A15"/>
    <w:rsid w:val="00F77CFA"/>
    <w:rsid w:val="00F92554"/>
    <w:rsid w:val="00FA2209"/>
    <w:rsid w:val="00FB356F"/>
    <w:rsid w:val="00FB35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D3331C3"/>
  <w15:docId w15:val="{93519301-F3D7-4698-AECE-DE406355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676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BodyText">
    <w:name w:val="Body Text"/>
    <w:basedOn w:val="Normal"/>
    <w:link w:val="BodyTextChar"/>
    <w:uiPriority w:val="99"/>
    <w:unhideWhenUsed/>
    <w:rsid w:val="005D0837"/>
    <w:pPr>
      <w:spacing w:after="240" w:line="240" w:lineRule="atLeast"/>
      <w:jc w:val="both"/>
    </w:pPr>
    <w:rPr>
      <w:rFonts w:ascii="Georgia" w:eastAsiaTheme="minorHAnsi" w:hAnsi="Georgia" w:cs="Times New Roman"/>
      <w:lang w:eastAsia="en-US"/>
    </w:rPr>
  </w:style>
  <w:style w:type="character" w:customStyle="1" w:styleId="BodyTextChar">
    <w:name w:val="Body Text Char"/>
    <w:basedOn w:val="DefaultParagraphFont"/>
    <w:link w:val="BodyText"/>
    <w:uiPriority w:val="99"/>
    <w:rsid w:val="005D0837"/>
    <w:rPr>
      <w:rFonts w:ascii="Georgia" w:eastAsiaTheme="minorHAnsi" w:hAnsi="Georgia"/>
      <w:lang w:eastAsia="en-US"/>
    </w:rPr>
  </w:style>
  <w:style w:type="character" w:customStyle="1" w:styleId="NoSpacingChar">
    <w:name w:val="No Spacing Char"/>
    <w:basedOn w:val="DefaultParagraphFont"/>
    <w:link w:val="NoSpacing"/>
    <w:uiPriority w:val="1"/>
    <w:locked/>
    <w:rsid w:val="005D0837"/>
  </w:style>
  <w:style w:type="paragraph" w:styleId="NoSpacing">
    <w:name w:val="No Spacing"/>
    <w:basedOn w:val="Normal"/>
    <w:link w:val="NoSpacingChar"/>
    <w:uiPriority w:val="1"/>
    <w:qFormat/>
    <w:rsid w:val="005D0837"/>
    <w:pPr>
      <w:jc w:val="both"/>
    </w:pPr>
    <w:rPr>
      <w:rFonts w:ascii="Times New Roman" w:eastAsia="Times New Roman" w:hAnsi="Times New Roman" w:cs="Times New Roman"/>
      <w:lang w:eastAsia="en-GB"/>
    </w:rPr>
  </w:style>
  <w:style w:type="paragraph" w:styleId="ListParagraph">
    <w:name w:val="List Paragraph"/>
    <w:aliases w:val="lp1"/>
    <w:basedOn w:val="Normal"/>
    <w:uiPriority w:val="34"/>
    <w:qFormat/>
    <w:rsid w:val="005D0837"/>
    <w:pPr>
      <w:spacing w:after="240" w:line="240" w:lineRule="atLeast"/>
      <w:ind w:left="720"/>
      <w:contextualSpacing/>
      <w:jc w:val="both"/>
    </w:pPr>
    <w:rPr>
      <w:rFonts w:ascii="Georgia" w:eastAsiaTheme="minorHAnsi" w:hAnsi="Georgia" w:cs="Times New Roman"/>
      <w:lang w:eastAsia="en-US"/>
    </w:rPr>
  </w:style>
  <w:style w:type="character" w:styleId="Strong">
    <w:name w:val="Strong"/>
    <w:qFormat/>
    <w:rsid w:val="009614D4"/>
    <w:rPr>
      <w:b/>
      <w:bCs/>
    </w:rPr>
  </w:style>
  <w:style w:type="paragraph" w:customStyle="1" w:styleId="strap">
    <w:name w:val="strap"/>
    <w:basedOn w:val="Heading2"/>
    <w:rsid w:val="00676D29"/>
    <w:pPr>
      <w:keepLines w:val="0"/>
      <w:spacing w:before="0" w:after="240" w:line="280" w:lineRule="exact"/>
    </w:pPr>
    <w:rPr>
      <w:rFonts w:ascii="Arial Black" w:eastAsia="Times New Roman" w:hAnsi="Arial Black" w:cs="Times New Roman"/>
      <w:b w:val="0"/>
      <w:bCs w:val="0"/>
      <w:color w:val="808080"/>
      <w:szCs w:val="20"/>
      <w:lang w:val="en-US"/>
    </w:rPr>
  </w:style>
  <w:style w:type="character" w:customStyle="1" w:styleId="Heading2Char">
    <w:name w:val="Heading 2 Char"/>
    <w:basedOn w:val="DefaultParagraphFont"/>
    <w:link w:val="Heading2"/>
    <w:semiHidden/>
    <w:rsid w:val="00676D29"/>
    <w:rPr>
      <w:rFonts w:asciiTheme="majorHAnsi" w:eastAsiaTheme="majorEastAsia" w:hAnsiTheme="majorHAnsi" w:cstheme="majorBidi"/>
      <w:b/>
      <w:bCs/>
      <w:color w:val="4F81BD" w:themeColor="accent1"/>
      <w:sz w:val="26"/>
      <w:szCs w:val="26"/>
      <w:lang w:eastAsia="zh-CN"/>
    </w:rPr>
  </w:style>
  <w:style w:type="paragraph" w:customStyle="1" w:styleId="In-fill">
    <w:name w:val="In-fill"/>
    <w:next w:val="Normal"/>
    <w:rsid w:val="00012AFC"/>
    <w:pPr>
      <w:spacing w:before="40" w:after="40" w:line="180" w:lineRule="atLeast"/>
    </w:pPr>
    <w:rPr>
      <w:rFonts w:ascii="Arial" w:hAnsi="Arial" w:cs="Arial"/>
      <w:noProof/>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 w:id="13503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f70442-0066-4bc7-9dfa-975bf4193003" xsi:nil="true"/>
    <lcf76f155ced4ddcb4097134ff3c332f xmlns="cb923bb2-9b21-40f2-a019-b060db2b4a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57168704127A4E89A4E34BF3E5D462" ma:contentTypeVersion="19" ma:contentTypeDescription="Create a new document." ma:contentTypeScope="" ma:versionID="5ade6ae1f1586e615295875d7dca17d0">
  <xsd:schema xmlns:xsd="http://www.w3.org/2001/XMLSchema" xmlns:xs="http://www.w3.org/2001/XMLSchema" xmlns:p="http://schemas.microsoft.com/office/2006/metadata/properties" xmlns:ns2="cb923bb2-9b21-40f2-a019-b060db2b4a49" xmlns:ns3="67f70442-0066-4bc7-9dfa-975bf4193003" targetNamespace="http://schemas.microsoft.com/office/2006/metadata/properties" ma:root="true" ma:fieldsID="a01ee5e7056a086342fb9315e72e82d1" ns2:_="" ns3:_="">
    <xsd:import namespace="cb923bb2-9b21-40f2-a019-b060db2b4a49"/>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23bb2-9b21-40f2-a019-b060db2b4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BF3497-2512-4E3B-8CCF-F0B8A56867F2}">
  <ds:schemaRefs>
    <ds:schemaRef ds:uri="http://purl.org/dc/terms/"/>
    <ds:schemaRef ds:uri="http://schemas.microsoft.com/office/2006/documentManagement/types"/>
    <ds:schemaRef ds:uri="http://purl.org/dc/elements/1.1/"/>
    <ds:schemaRef ds:uri="http://schemas.microsoft.com/office/infopath/2007/PartnerControls"/>
    <ds:schemaRef ds:uri="9c2d5693-b5dd-42b1-9f12-1899d71d0c39"/>
    <ds:schemaRef ds:uri="http://schemas.openxmlformats.org/package/2006/metadata/core-properties"/>
    <ds:schemaRef ds:uri="c47c6dd2-1739-46ef-8fa6-b6cefe4f6366"/>
    <ds:schemaRef ds:uri="http://schemas.microsoft.com/office/2006/metadata/properties"/>
    <ds:schemaRef ds:uri="http://www.w3.org/XML/1998/namespace"/>
    <ds:schemaRef ds:uri="http://purl.org/dc/dcmitype/"/>
    <ds:schemaRef ds:uri="67f70442-0066-4bc7-9dfa-975bf4193003"/>
    <ds:schemaRef ds:uri="cb923bb2-9b21-40f2-a019-b060db2b4a49"/>
  </ds:schemaRefs>
</ds:datastoreItem>
</file>

<file path=customXml/itemProps2.xml><?xml version="1.0" encoding="utf-8"?>
<ds:datastoreItem xmlns:ds="http://schemas.openxmlformats.org/officeDocument/2006/customXml" ds:itemID="{4AD8D6DB-023B-4419-9EBF-E5E2E11F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23bb2-9b21-40f2-a019-b060db2b4a49"/>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E768-D4BB-483A-91C2-6B0748F0FCC5}">
  <ds:schemaRefs>
    <ds:schemaRef ds:uri="http://schemas.openxmlformats.org/officeDocument/2006/bibliography"/>
  </ds:schemaRefs>
</ds:datastoreItem>
</file>

<file path=customXml/itemProps4.xml><?xml version="1.0" encoding="utf-8"?>
<ds:datastoreItem xmlns:ds="http://schemas.openxmlformats.org/officeDocument/2006/customXml" ds:itemID="{9B57BF76-359E-4929-B0D8-B2CE03DAFD68}">
  <ds:schemaRefs>
    <ds:schemaRef ds:uri="http://schemas.microsoft.com/sharepoint/v3/contenttype/forms"/>
  </ds:schemaRefs>
</ds:datastoreItem>
</file>

<file path=customXml/itemProps5.xml><?xml version="1.0" encoding="utf-8"?>
<ds:datastoreItem xmlns:ds="http://schemas.openxmlformats.org/officeDocument/2006/customXml" ds:itemID="{97FA3477-A0BC-48EC-B0EE-85307C76E0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The British Council</Company>
  <LinksUpToDate>false</LinksUpToDate>
  <CharactersWithSpaces>6573</CharactersWithSpaces>
  <SharedDoc>false</SharedDoc>
  <HLinks>
    <vt:vector size="12" baseType="variant">
      <vt:variant>
        <vt:i4>3276845</vt:i4>
      </vt:variant>
      <vt:variant>
        <vt:i4>6</vt:i4>
      </vt:variant>
      <vt:variant>
        <vt:i4>0</vt:i4>
      </vt:variant>
      <vt:variant>
        <vt:i4>5</vt:i4>
      </vt:variant>
      <vt:variant>
        <vt:lpwstr>http://intranet.britishcouncil.org/hr/Performance_Development/Pages/Behaviours_guidance.aspx</vt:lpwstr>
      </vt:variant>
      <vt:variant>
        <vt:lpwstr>Documents</vt:lpwstr>
      </vt:variant>
      <vt:variant>
        <vt:i4>3932201</vt:i4>
      </vt:variant>
      <vt:variant>
        <vt:i4>3</vt:i4>
      </vt:variant>
      <vt:variant>
        <vt:i4>0</vt:i4>
      </vt:variant>
      <vt:variant>
        <vt:i4>5</vt:i4>
      </vt:variant>
      <vt:variant>
        <vt:lpwstr>http://intranet.britishcouncil.org/hr/Performance_Development/Documents/BC_Behaviours.pdf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The British Council</dc:creator>
  <cp:keywords/>
  <dc:description/>
  <cp:lastModifiedBy>Koirala, Dinesh (Nepal)</cp:lastModifiedBy>
  <cp:revision>22</cp:revision>
  <cp:lastPrinted>2011-05-18T10:36:00Z</cp:lastPrinted>
  <dcterms:created xsi:type="dcterms:W3CDTF">2023-09-28T03:32:00Z</dcterms:created>
  <dcterms:modified xsi:type="dcterms:W3CDTF">2024-12-10T09:04:00Z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The British Council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0x0101005457168704127A4E89A4E34BF3E5D462</vt:lpwstr>
  </property>
  <property fmtid="{D5CDD505-2E9C-101B-9397-08002B2CF9AE}" pid="12" name="Order">
    <vt:r8>100</vt:r8>
  </property>
  <property fmtid="{D5CDD505-2E9C-101B-9397-08002B2CF9AE}" pid="13" name="MediaServiceImageTags">
    <vt:lpwstr/>
  </property>
</Properties>
</file>