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A071" w14:textId="77777777" w:rsidR="00456DF4" w:rsidRPr="003D1070" w:rsidRDefault="00456DF4" w:rsidP="00A701B8">
      <w:pPr>
        <w:jc w:val="center"/>
        <w:rPr>
          <w:rFonts w:ascii="Arial" w:hAnsi="Arial" w:cs="Arial"/>
          <w:b/>
          <w:u w:val="single"/>
          <w:lang w:val="en-US"/>
        </w:rPr>
      </w:pPr>
      <w:r w:rsidRPr="003D1070">
        <w:rPr>
          <w:rFonts w:ascii="Arial" w:hAnsi="Arial" w:cs="Arial"/>
          <w:b/>
          <w:u w:val="single"/>
          <w:lang w:val="en-US"/>
        </w:rPr>
        <w:t xml:space="preserve">Annex 4 – Goods and services specification </w:t>
      </w:r>
    </w:p>
    <w:p w14:paraId="505FA075" w14:textId="77777777" w:rsidR="003D1070" w:rsidRPr="003D1070" w:rsidRDefault="003D1070" w:rsidP="003D1070">
      <w:pPr>
        <w:pStyle w:val="ListParagraph"/>
        <w:numPr>
          <w:ilvl w:val="0"/>
          <w:numId w:val="42"/>
        </w:numPr>
        <w:spacing w:before="240" w:line="360" w:lineRule="auto"/>
        <w:ind w:left="360" w:right="-540"/>
        <w:rPr>
          <w:rFonts w:ascii="Arial" w:hAnsi="Arial" w:cs="Arial"/>
          <w:b/>
          <w:bCs/>
          <w:lang w:val="en-US"/>
        </w:rPr>
      </w:pPr>
      <w:r w:rsidRPr="003D1070">
        <w:rPr>
          <w:rFonts w:ascii="Arial" w:hAnsi="Arial" w:cs="Arial"/>
          <w:b/>
          <w:bCs/>
          <w:lang w:val="en-US"/>
        </w:rPr>
        <w:t>General Background</w:t>
      </w:r>
    </w:p>
    <w:p w14:paraId="77C47A5B" w14:textId="77777777" w:rsidR="002815CD" w:rsidRDefault="002815CD" w:rsidP="002815CD">
      <w:pPr>
        <w:pStyle w:val="ListParagraph"/>
        <w:tabs>
          <w:tab w:val="left" w:pos="540"/>
        </w:tabs>
        <w:spacing w:line="360" w:lineRule="auto"/>
        <w:ind w:left="0"/>
        <w:jc w:val="both"/>
        <w:rPr>
          <w:rFonts w:ascii="Arial" w:hAnsi="Arial" w:cs="Arial"/>
          <w:sz w:val="21"/>
          <w:szCs w:val="21"/>
          <w:lang w:val="en-US"/>
        </w:rPr>
      </w:pPr>
      <w:bookmarkStart w:id="0" w:name="_Hlk48554827"/>
      <w:r>
        <w:rPr>
          <w:rFonts w:ascii="Arial" w:hAnsi="Arial" w:cs="Arial"/>
          <w:sz w:val="21"/>
          <w:szCs w:val="21"/>
          <w:lang w:val="en-US"/>
        </w:rPr>
        <w:t xml:space="preserve">The British Council is implementing Package 1 of TA 9215: Supporting Policies and Implementation in the School Sector for program management, coordination and technical support to the government of Nepal to implement School Sector Development Plan (SSDP).  The TA is co-funded by the European Union (EU) and the Asian Development Bank (ADB). </w:t>
      </w:r>
      <w:bookmarkEnd w:id="0"/>
      <w:r>
        <w:rPr>
          <w:rFonts w:ascii="Arial" w:hAnsi="Arial" w:cs="Arial"/>
          <w:sz w:val="21"/>
          <w:szCs w:val="21"/>
          <w:lang w:val="en-US"/>
        </w:rPr>
        <w:t xml:space="preserve"> </w:t>
      </w:r>
    </w:p>
    <w:p w14:paraId="4796EEE4" w14:textId="78AFBCF3" w:rsidR="002815CD" w:rsidRDefault="002815CD" w:rsidP="002815CD">
      <w:pPr>
        <w:pStyle w:val="Default"/>
        <w:spacing w:line="360" w:lineRule="auto"/>
        <w:jc w:val="both"/>
        <w:rPr>
          <w:rFonts w:eastAsia="Calibri"/>
          <w:color w:val="auto"/>
          <w:sz w:val="21"/>
          <w:szCs w:val="21"/>
          <w:lang w:val="en-US"/>
        </w:rPr>
      </w:pPr>
      <w:r>
        <w:rPr>
          <w:rFonts w:eastAsia="Calibri"/>
          <w:color w:val="auto"/>
          <w:sz w:val="21"/>
          <w:szCs w:val="21"/>
          <w:lang w:val="en-US"/>
        </w:rPr>
        <w:t>As part of needs arising from COVID</w:t>
      </w:r>
      <w:r w:rsidR="00FE51CE">
        <w:rPr>
          <w:rFonts w:eastAsia="Calibri"/>
          <w:color w:val="auto"/>
          <w:sz w:val="21"/>
          <w:szCs w:val="21"/>
          <w:lang w:val="en-US"/>
        </w:rPr>
        <w:t>19 situation</w:t>
      </w:r>
      <w:r>
        <w:rPr>
          <w:rFonts w:eastAsia="Calibri"/>
          <w:color w:val="auto"/>
          <w:sz w:val="21"/>
          <w:szCs w:val="21"/>
          <w:lang w:val="en-US"/>
        </w:rPr>
        <w:t xml:space="preserve">, TA is planning support for blended/virtual </w:t>
      </w:r>
      <w:r w:rsidR="00FE51CE">
        <w:rPr>
          <w:rFonts w:eastAsia="Calibri"/>
          <w:color w:val="auto"/>
          <w:sz w:val="21"/>
          <w:szCs w:val="21"/>
          <w:lang w:val="en-US"/>
        </w:rPr>
        <w:t>Continuous Professional Development (</w:t>
      </w:r>
      <w:r>
        <w:rPr>
          <w:rFonts w:eastAsia="Calibri"/>
          <w:color w:val="auto"/>
          <w:sz w:val="21"/>
          <w:szCs w:val="21"/>
          <w:lang w:val="en-US"/>
        </w:rPr>
        <w:t>CPD</w:t>
      </w:r>
      <w:r w:rsidR="00FE51CE">
        <w:rPr>
          <w:rFonts w:eastAsia="Calibri"/>
          <w:color w:val="auto"/>
          <w:sz w:val="21"/>
          <w:szCs w:val="21"/>
          <w:lang w:val="en-US"/>
        </w:rPr>
        <w:t>)</w:t>
      </w:r>
      <w:r>
        <w:rPr>
          <w:rFonts w:eastAsia="Calibri"/>
          <w:color w:val="auto"/>
          <w:sz w:val="21"/>
          <w:szCs w:val="21"/>
          <w:lang w:val="en-US"/>
        </w:rPr>
        <w:t xml:space="preserve"> to teachers for teaching</w:t>
      </w:r>
      <w:r w:rsidR="00FE51CE">
        <w:rPr>
          <w:rFonts w:eastAsia="Calibri"/>
          <w:color w:val="auto"/>
          <w:sz w:val="21"/>
          <w:szCs w:val="21"/>
          <w:lang w:val="en-US"/>
        </w:rPr>
        <w:t>-</w:t>
      </w:r>
      <w:r>
        <w:rPr>
          <w:rFonts w:eastAsia="Calibri"/>
          <w:color w:val="auto"/>
          <w:sz w:val="21"/>
          <w:szCs w:val="21"/>
          <w:lang w:val="en-US"/>
        </w:rPr>
        <w:t xml:space="preserve">learning continuity and diversification of modalities for in-service teacher training by supporting the Centre for Education and Human Resource Development (CEHRD) </w:t>
      </w:r>
      <w:r w:rsidR="00FE51CE">
        <w:rPr>
          <w:rFonts w:eastAsia="Calibri"/>
          <w:color w:val="auto"/>
          <w:sz w:val="21"/>
          <w:szCs w:val="21"/>
          <w:lang w:val="en-US"/>
        </w:rPr>
        <w:t xml:space="preserve">in </w:t>
      </w:r>
      <w:r>
        <w:rPr>
          <w:rFonts w:eastAsia="Calibri"/>
          <w:color w:val="auto"/>
          <w:sz w:val="21"/>
          <w:szCs w:val="21"/>
          <w:lang w:val="en-US"/>
        </w:rPr>
        <w:t xml:space="preserve">printing and distribution of eighty thousand copies of the Alternative Learning </w:t>
      </w:r>
      <w:r w:rsidR="00FE51CE">
        <w:rPr>
          <w:rFonts w:eastAsia="Calibri"/>
          <w:color w:val="auto"/>
          <w:sz w:val="21"/>
          <w:szCs w:val="21"/>
          <w:lang w:val="en-US"/>
        </w:rPr>
        <w:t>F</w:t>
      </w:r>
      <w:r>
        <w:rPr>
          <w:rFonts w:eastAsia="Calibri"/>
          <w:color w:val="auto"/>
          <w:sz w:val="21"/>
          <w:szCs w:val="21"/>
          <w:lang w:val="en-US"/>
        </w:rPr>
        <w:t xml:space="preserve">acilitation </w:t>
      </w:r>
      <w:r w:rsidR="00910693">
        <w:rPr>
          <w:rFonts w:eastAsia="Calibri"/>
          <w:color w:val="auto"/>
          <w:sz w:val="21"/>
          <w:szCs w:val="21"/>
          <w:lang w:val="en-US"/>
        </w:rPr>
        <w:t xml:space="preserve">Teacher’s </w:t>
      </w:r>
      <w:r w:rsidR="00FE51CE">
        <w:rPr>
          <w:rFonts w:eastAsia="Calibri"/>
          <w:color w:val="auto"/>
          <w:sz w:val="21"/>
          <w:szCs w:val="21"/>
          <w:lang w:val="en-US"/>
        </w:rPr>
        <w:t>M</w:t>
      </w:r>
      <w:r>
        <w:rPr>
          <w:rFonts w:eastAsia="Calibri"/>
          <w:color w:val="auto"/>
          <w:sz w:val="21"/>
          <w:szCs w:val="21"/>
          <w:lang w:val="en-US"/>
        </w:rPr>
        <w:t xml:space="preserve">anual. </w:t>
      </w:r>
      <w:r w:rsidR="00F45301">
        <w:rPr>
          <w:rFonts w:eastAsia="Calibri"/>
          <w:sz w:val="21"/>
          <w:szCs w:val="21"/>
          <w:lang w:eastAsia="en-US"/>
        </w:rPr>
        <w:t xml:space="preserve">In this regard, the British Council would like to request a proposal from interested </w:t>
      </w:r>
      <w:r w:rsidR="00910693">
        <w:rPr>
          <w:rFonts w:eastAsia="Calibri"/>
          <w:sz w:val="21"/>
          <w:szCs w:val="21"/>
          <w:lang w:eastAsia="en-US"/>
        </w:rPr>
        <w:t>firms</w:t>
      </w:r>
      <w:r w:rsidR="00910693">
        <w:rPr>
          <w:rFonts w:eastAsia="Calibri"/>
          <w:sz w:val="21"/>
          <w:szCs w:val="21"/>
          <w:lang w:eastAsia="en-US"/>
        </w:rPr>
        <w:t xml:space="preserve"> </w:t>
      </w:r>
      <w:r w:rsidR="00F45301">
        <w:rPr>
          <w:rFonts w:eastAsia="Calibri"/>
          <w:sz w:val="21"/>
          <w:szCs w:val="21"/>
          <w:lang w:eastAsia="en-US"/>
        </w:rPr>
        <w:t xml:space="preserve">for the design, printing and distribution of the </w:t>
      </w:r>
      <w:r w:rsidR="00684ABB">
        <w:rPr>
          <w:rFonts w:eastAsia="Calibri"/>
          <w:sz w:val="21"/>
          <w:szCs w:val="21"/>
          <w:lang w:eastAsia="en-US"/>
        </w:rPr>
        <w:t>manual.</w:t>
      </w:r>
    </w:p>
    <w:p w14:paraId="505FA081" w14:textId="053C8462" w:rsidR="003D1070" w:rsidRDefault="006C44B6" w:rsidP="006C44B6">
      <w:pPr>
        <w:spacing w:before="120"/>
        <w:jc w:val="both"/>
        <w:rPr>
          <w:rFonts w:ascii="Arial" w:hAnsi="Arial" w:cs="Arial"/>
          <w:b/>
          <w:bCs/>
        </w:rPr>
      </w:pPr>
      <w:r w:rsidRPr="003D1070">
        <w:rPr>
          <w:rFonts w:ascii="Arial" w:hAnsi="Arial" w:cs="Arial"/>
          <w:b/>
          <w:bCs/>
        </w:rPr>
        <w:t xml:space="preserve">B. </w:t>
      </w:r>
      <w:r w:rsidR="00A04A8D">
        <w:rPr>
          <w:rFonts w:ascii="Arial" w:hAnsi="Arial" w:cs="Arial"/>
          <w:b/>
          <w:bCs/>
        </w:rPr>
        <w:t>Responsi</w:t>
      </w:r>
      <w:r w:rsidR="002B231F">
        <w:rPr>
          <w:rFonts w:ascii="Arial" w:hAnsi="Arial" w:cs="Arial"/>
          <w:b/>
          <w:bCs/>
        </w:rPr>
        <w:t>bility</w:t>
      </w:r>
    </w:p>
    <w:p w14:paraId="4E772417" w14:textId="14CC277C" w:rsidR="00ED4967" w:rsidRPr="006C44B6" w:rsidRDefault="00ED4967" w:rsidP="00ED4967">
      <w:pPr>
        <w:spacing w:before="120"/>
        <w:rPr>
          <w:rFonts w:ascii="Arial" w:eastAsia="Calibri" w:hAnsi="Arial" w:cs="Arial"/>
          <w:sz w:val="21"/>
          <w:szCs w:val="21"/>
          <w:lang w:val="en-US" w:eastAsia="en-GB"/>
        </w:rPr>
      </w:pPr>
      <w:r w:rsidRPr="006C44B6">
        <w:rPr>
          <w:rFonts w:ascii="Arial" w:eastAsia="Calibri" w:hAnsi="Arial" w:cs="Arial"/>
          <w:sz w:val="21"/>
          <w:szCs w:val="21"/>
          <w:lang w:val="en-US" w:eastAsia="en-GB"/>
        </w:rPr>
        <w:t xml:space="preserve">The </w:t>
      </w:r>
      <w:r w:rsidR="00A320BC">
        <w:rPr>
          <w:rFonts w:ascii="Arial" w:eastAsia="Calibri" w:hAnsi="Arial" w:cs="Arial"/>
          <w:sz w:val="21"/>
          <w:szCs w:val="21"/>
          <w:lang w:val="en-US" w:eastAsia="en-GB"/>
        </w:rPr>
        <w:t>firm</w:t>
      </w:r>
      <w:r w:rsidRPr="006C44B6">
        <w:rPr>
          <w:rFonts w:ascii="Arial" w:eastAsia="Calibri" w:hAnsi="Arial" w:cs="Arial"/>
          <w:sz w:val="21"/>
          <w:szCs w:val="21"/>
          <w:lang w:val="en-US" w:eastAsia="en-GB"/>
        </w:rPr>
        <w:t xml:space="preserve"> would be responsible for the following:</w:t>
      </w:r>
    </w:p>
    <w:p w14:paraId="4BB057E1" w14:textId="6F8819A5" w:rsidR="00ED4967" w:rsidRPr="006C44B6" w:rsidRDefault="00ED4967" w:rsidP="00ED4967">
      <w:pPr>
        <w:numPr>
          <w:ilvl w:val="0"/>
          <w:numId w:val="44"/>
        </w:numPr>
        <w:spacing w:before="120" w:after="0" w:line="360" w:lineRule="auto"/>
        <w:jc w:val="both"/>
        <w:rPr>
          <w:rFonts w:ascii="Arial" w:eastAsia="Calibri" w:hAnsi="Arial" w:cs="Arial"/>
          <w:sz w:val="21"/>
          <w:szCs w:val="21"/>
          <w:lang w:val="en-US" w:eastAsia="en-GB"/>
        </w:rPr>
      </w:pPr>
      <w:r w:rsidRPr="006C44B6">
        <w:rPr>
          <w:rFonts w:ascii="Arial" w:eastAsia="Calibri" w:hAnsi="Arial" w:cs="Arial"/>
          <w:sz w:val="21"/>
          <w:szCs w:val="21"/>
          <w:lang w:val="en-US" w:eastAsia="en-GB"/>
        </w:rPr>
        <w:t xml:space="preserve">Designing of the front and back cover page of the Alternative Learning Facilitation </w:t>
      </w:r>
      <w:r w:rsidR="00FE51CE">
        <w:rPr>
          <w:rFonts w:ascii="Arial" w:eastAsia="Calibri" w:hAnsi="Arial" w:cs="Arial"/>
          <w:sz w:val="21"/>
          <w:szCs w:val="21"/>
          <w:lang w:val="en-US" w:eastAsia="en-GB"/>
        </w:rPr>
        <w:t>T</w:t>
      </w:r>
      <w:r w:rsidRPr="006C44B6">
        <w:rPr>
          <w:rFonts w:ascii="Arial" w:eastAsia="Calibri" w:hAnsi="Arial" w:cs="Arial"/>
          <w:sz w:val="21"/>
          <w:szCs w:val="21"/>
          <w:lang w:val="en-US" w:eastAsia="en-GB"/>
        </w:rPr>
        <w:t xml:space="preserve">eacher’s </w:t>
      </w:r>
      <w:r w:rsidR="00FE51CE">
        <w:rPr>
          <w:rFonts w:ascii="Arial" w:eastAsia="Calibri" w:hAnsi="Arial" w:cs="Arial"/>
          <w:sz w:val="21"/>
          <w:szCs w:val="21"/>
          <w:lang w:val="en-US" w:eastAsia="en-GB"/>
        </w:rPr>
        <w:t>M</w:t>
      </w:r>
      <w:r w:rsidRPr="006C44B6">
        <w:rPr>
          <w:rFonts w:ascii="Arial" w:eastAsia="Calibri" w:hAnsi="Arial" w:cs="Arial"/>
          <w:sz w:val="21"/>
          <w:szCs w:val="21"/>
          <w:lang w:val="en-US" w:eastAsia="en-GB"/>
        </w:rPr>
        <w:t>anual with appropriate placement of logo’s as per Nepal Government, British Council, ADB and the EU guidelines.</w:t>
      </w:r>
    </w:p>
    <w:p w14:paraId="47281E31" w14:textId="77777777" w:rsidR="00ED4967" w:rsidRPr="006C44B6" w:rsidRDefault="00ED4967" w:rsidP="00ED4967">
      <w:pPr>
        <w:numPr>
          <w:ilvl w:val="0"/>
          <w:numId w:val="44"/>
        </w:numPr>
        <w:spacing w:before="120" w:after="0" w:line="360" w:lineRule="auto"/>
        <w:jc w:val="both"/>
        <w:rPr>
          <w:rFonts w:ascii="Arial" w:eastAsia="Calibri" w:hAnsi="Arial" w:cs="Arial"/>
          <w:sz w:val="21"/>
          <w:szCs w:val="21"/>
          <w:lang w:val="en-US" w:eastAsia="en-GB"/>
        </w:rPr>
      </w:pPr>
      <w:r w:rsidRPr="006C44B6">
        <w:rPr>
          <w:rFonts w:ascii="Arial" w:eastAsia="Calibri" w:hAnsi="Arial" w:cs="Arial"/>
          <w:sz w:val="21"/>
          <w:szCs w:val="21"/>
          <w:lang w:val="en-US" w:eastAsia="en-GB"/>
        </w:rPr>
        <w:t xml:space="preserve">Printing 80,000 copies of the manual upon approval from the British Council </w:t>
      </w:r>
    </w:p>
    <w:p w14:paraId="691B1444" w14:textId="12C4255B" w:rsidR="00ED4967" w:rsidRPr="006C44B6" w:rsidRDefault="00522FC1" w:rsidP="00D92D70">
      <w:pPr>
        <w:numPr>
          <w:ilvl w:val="0"/>
          <w:numId w:val="47"/>
        </w:numPr>
        <w:spacing w:before="240" w:after="0" w:line="360" w:lineRule="auto"/>
        <w:jc w:val="both"/>
        <w:rPr>
          <w:rFonts w:ascii="Arial" w:eastAsia="Calibri" w:hAnsi="Arial" w:cs="Arial"/>
          <w:sz w:val="21"/>
          <w:szCs w:val="21"/>
          <w:lang w:val="en-US" w:eastAsia="en-GB"/>
        </w:rPr>
      </w:pPr>
      <w:r>
        <w:rPr>
          <w:rFonts w:ascii="Arial" w:eastAsia="Calibri" w:hAnsi="Arial" w:cs="Arial"/>
          <w:sz w:val="21"/>
          <w:szCs w:val="21"/>
          <w:lang w:val="en-US" w:eastAsia="en-GB"/>
        </w:rPr>
        <w:t xml:space="preserve"> </w:t>
      </w:r>
      <w:r w:rsidR="00ED4967" w:rsidRPr="006C44B6">
        <w:rPr>
          <w:rFonts w:ascii="Arial" w:eastAsia="Calibri" w:hAnsi="Arial" w:cs="Arial"/>
          <w:sz w:val="21"/>
          <w:szCs w:val="21"/>
          <w:lang w:val="en-US" w:eastAsia="en-GB"/>
        </w:rPr>
        <w:t>Publication Size - A4</w:t>
      </w:r>
    </w:p>
    <w:p w14:paraId="4EE56612" w14:textId="77777777" w:rsidR="00ED4967" w:rsidRPr="006C44B6" w:rsidRDefault="00ED4967" w:rsidP="00D92D70">
      <w:pPr>
        <w:numPr>
          <w:ilvl w:val="0"/>
          <w:numId w:val="47"/>
        </w:numPr>
        <w:spacing w:before="240" w:after="0" w:line="360" w:lineRule="auto"/>
        <w:jc w:val="both"/>
        <w:rPr>
          <w:rFonts w:ascii="Arial" w:eastAsia="Calibri" w:hAnsi="Arial" w:cs="Arial"/>
          <w:sz w:val="21"/>
          <w:szCs w:val="21"/>
          <w:lang w:val="en-US" w:eastAsia="en-GB"/>
        </w:rPr>
      </w:pPr>
      <w:r w:rsidRPr="006C44B6">
        <w:rPr>
          <w:rFonts w:ascii="Arial" w:eastAsia="Calibri" w:hAnsi="Arial" w:cs="Arial"/>
          <w:sz w:val="21"/>
          <w:szCs w:val="21"/>
          <w:lang w:val="en-US" w:eastAsia="en-GB"/>
        </w:rPr>
        <w:t xml:space="preserve"> Cover - 250g Art Board Paper with Matt Laminated</w:t>
      </w:r>
    </w:p>
    <w:p w14:paraId="5189938F" w14:textId="5EF79928" w:rsidR="00ED4967" w:rsidRPr="006C44B6" w:rsidRDefault="00ED4967" w:rsidP="00D92D70">
      <w:pPr>
        <w:numPr>
          <w:ilvl w:val="0"/>
          <w:numId w:val="47"/>
        </w:numPr>
        <w:spacing w:before="240" w:after="0" w:line="360" w:lineRule="auto"/>
        <w:jc w:val="both"/>
        <w:rPr>
          <w:rFonts w:ascii="Arial" w:eastAsia="Calibri" w:hAnsi="Arial" w:cs="Arial"/>
          <w:sz w:val="21"/>
          <w:szCs w:val="21"/>
          <w:lang w:val="en-US" w:eastAsia="en-GB"/>
        </w:rPr>
      </w:pPr>
      <w:r w:rsidRPr="006C44B6">
        <w:rPr>
          <w:rFonts w:ascii="Arial" w:eastAsia="Calibri" w:hAnsi="Arial" w:cs="Arial"/>
          <w:sz w:val="21"/>
          <w:szCs w:val="21"/>
          <w:lang w:val="en-US" w:eastAsia="en-GB"/>
        </w:rPr>
        <w:t xml:space="preserve"> 4 </w:t>
      </w:r>
      <w:r w:rsidR="00A422C6" w:rsidRPr="006C44B6">
        <w:rPr>
          <w:rFonts w:ascii="Arial" w:eastAsia="Calibri" w:hAnsi="Arial" w:cs="Arial"/>
          <w:sz w:val="21"/>
          <w:szCs w:val="21"/>
          <w:lang w:val="en-US" w:eastAsia="en-GB"/>
        </w:rPr>
        <w:t>Color</w:t>
      </w:r>
      <w:r w:rsidRPr="006C44B6">
        <w:rPr>
          <w:rFonts w:ascii="Arial" w:eastAsia="Calibri" w:hAnsi="Arial" w:cs="Arial"/>
          <w:sz w:val="21"/>
          <w:szCs w:val="21"/>
          <w:lang w:val="en-US" w:eastAsia="en-GB"/>
        </w:rPr>
        <w:t xml:space="preserve"> - 4 Pages and inside: 80gsm Wood Free (Maplitho Paper)</w:t>
      </w:r>
    </w:p>
    <w:p w14:paraId="25EEB8AE" w14:textId="48F7E65A" w:rsidR="00ED4967" w:rsidRPr="006C44B6" w:rsidRDefault="00ED4967" w:rsidP="00D92D70">
      <w:pPr>
        <w:numPr>
          <w:ilvl w:val="0"/>
          <w:numId w:val="47"/>
        </w:numPr>
        <w:spacing w:before="240" w:after="0" w:line="360" w:lineRule="auto"/>
        <w:jc w:val="both"/>
        <w:rPr>
          <w:rFonts w:ascii="Arial" w:eastAsia="Calibri" w:hAnsi="Arial" w:cs="Arial"/>
          <w:sz w:val="21"/>
          <w:szCs w:val="21"/>
          <w:lang w:val="en-US" w:eastAsia="en-GB"/>
        </w:rPr>
      </w:pPr>
      <w:r w:rsidRPr="006C44B6">
        <w:rPr>
          <w:rFonts w:ascii="Arial" w:eastAsia="Calibri" w:hAnsi="Arial" w:cs="Arial"/>
          <w:sz w:val="21"/>
          <w:szCs w:val="21"/>
          <w:lang w:val="en-US" w:eastAsia="en-GB"/>
        </w:rPr>
        <w:t xml:space="preserve"> 2 </w:t>
      </w:r>
      <w:r w:rsidR="00A422C6" w:rsidRPr="006C44B6">
        <w:rPr>
          <w:rFonts w:ascii="Arial" w:eastAsia="Calibri" w:hAnsi="Arial" w:cs="Arial"/>
          <w:sz w:val="21"/>
          <w:szCs w:val="21"/>
          <w:lang w:val="en-US" w:eastAsia="en-GB"/>
        </w:rPr>
        <w:t>Color</w:t>
      </w:r>
      <w:r w:rsidRPr="006C44B6">
        <w:rPr>
          <w:rFonts w:ascii="Arial" w:eastAsia="Calibri" w:hAnsi="Arial" w:cs="Arial"/>
          <w:sz w:val="21"/>
          <w:szCs w:val="21"/>
          <w:lang w:val="en-US" w:eastAsia="en-GB"/>
        </w:rPr>
        <w:t xml:space="preserve"> printings - 20 Pages</w:t>
      </w:r>
      <w:r w:rsidR="00512469">
        <w:rPr>
          <w:rFonts w:ascii="Arial" w:eastAsia="Calibri" w:hAnsi="Arial" w:cs="Arial"/>
          <w:sz w:val="21"/>
          <w:szCs w:val="21"/>
          <w:lang w:val="en-US" w:eastAsia="en-GB"/>
        </w:rPr>
        <w:t xml:space="preserve"> (including </w:t>
      </w:r>
      <w:r w:rsidR="00FF1955">
        <w:rPr>
          <w:rFonts w:ascii="Arial" w:eastAsia="Calibri" w:hAnsi="Arial" w:cs="Arial"/>
          <w:sz w:val="21"/>
          <w:szCs w:val="21"/>
          <w:lang w:val="en-US" w:eastAsia="en-GB"/>
        </w:rPr>
        <w:t>cover</w:t>
      </w:r>
      <w:r w:rsidR="00A6493C">
        <w:rPr>
          <w:rFonts w:ascii="Arial" w:eastAsia="Calibri" w:hAnsi="Arial" w:cs="Arial"/>
          <w:sz w:val="21"/>
          <w:szCs w:val="21"/>
          <w:lang w:val="en-US" w:eastAsia="en-GB"/>
        </w:rPr>
        <w:t xml:space="preserve"> and back page, contents page and foreword)</w:t>
      </w:r>
    </w:p>
    <w:p w14:paraId="522FBBFC" w14:textId="77777777" w:rsidR="00ED4967" w:rsidRPr="006C44B6" w:rsidRDefault="00ED4967" w:rsidP="00D92D70">
      <w:pPr>
        <w:numPr>
          <w:ilvl w:val="0"/>
          <w:numId w:val="47"/>
        </w:numPr>
        <w:spacing w:before="240" w:after="0" w:line="360" w:lineRule="auto"/>
        <w:jc w:val="both"/>
        <w:rPr>
          <w:rFonts w:ascii="Arial" w:eastAsia="Calibri" w:hAnsi="Arial" w:cs="Arial"/>
          <w:sz w:val="21"/>
          <w:szCs w:val="21"/>
          <w:lang w:val="en-US" w:eastAsia="en-GB"/>
        </w:rPr>
      </w:pPr>
      <w:r w:rsidRPr="006C44B6">
        <w:rPr>
          <w:rFonts w:ascii="Arial" w:eastAsia="Calibri" w:hAnsi="Arial" w:cs="Arial"/>
          <w:sz w:val="21"/>
          <w:szCs w:val="21"/>
          <w:lang w:val="en-US" w:eastAsia="en-GB"/>
        </w:rPr>
        <w:t xml:space="preserve"> Center Stitching</w:t>
      </w:r>
    </w:p>
    <w:p w14:paraId="0C4B850C" w14:textId="6C1024D4" w:rsidR="00ED4967" w:rsidRPr="006C44B6" w:rsidRDefault="00ED4967" w:rsidP="00ED4967">
      <w:pPr>
        <w:numPr>
          <w:ilvl w:val="0"/>
          <w:numId w:val="44"/>
        </w:numPr>
        <w:spacing w:before="120" w:after="0" w:line="360" w:lineRule="auto"/>
        <w:jc w:val="both"/>
        <w:rPr>
          <w:rFonts w:ascii="Arial" w:eastAsia="Calibri" w:hAnsi="Arial" w:cs="Arial"/>
          <w:sz w:val="21"/>
          <w:szCs w:val="21"/>
          <w:lang w:val="en-US" w:eastAsia="en-GB"/>
        </w:rPr>
      </w:pPr>
      <w:r w:rsidRPr="006C44B6">
        <w:rPr>
          <w:rFonts w:ascii="Arial" w:eastAsia="Calibri" w:hAnsi="Arial" w:cs="Arial"/>
          <w:sz w:val="21"/>
          <w:szCs w:val="21"/>
          <w:lang w:val="en-US" w:eastAsia="en-GB"/>
        </w:rPr>
        <w:t>Distribution of the manuals to 753 Local Governments across Nepal</w:t>
      </w:r>
      <w:r w:rsidR="002A12BA">
        <w:rPr>
          <w:rFonts w:ascii="Arial" w:eastAsia="Calibri" w:hAnsi="Arial" w:cs="Arial"/>
          <w:sz w:val="21"/>
          <w:szCs w:val="21"/>
          <w:lang w:val="en-US" w:eastAsia="en-GB"/>
        </w:rPr>
        <w:t xml:space="preserve"> (Province wise Local Government list </w:t>
      </w:r>
      <w:r w:rsidR="00945342">
        <w:rPr>
          <w:rFonts w:ascii="Arial" w:eastAsia="Calibri" w:hAnsi="Arial" w:cs="Arial"/>
          <w:sz w:val="21"/>
          <w:szCs w:val="21"/>
          <w:lang w:val="en-US" w:eastAsia="en-GB"/>
        </w:rPr>
        <w:t>available as Annex 5)</w:t>
      </w:r>
      <w:r w:rsidR="00CC300A">
        <w:rPr>
          <w:rFonts w:ascii="Arial" w:eastAsia="Calibri" w:hAnsi="Arial" w:cs="Arial"/>
          <w:sz w:val="21"/>
          <w:szCs w:val="21"/>
          <w:lang w:val="en-US" w:eastAsia="en-GB"/>
        </w:rPr>
        <w:t>.</w:t>
      </w:r>
    </w:p>
    <w:p w14:paraId="505FA099" w14:textId="36539056" w:rsidR="003D1070" w:rsidRPr="003D1070" w:rsidRDefault="006C44B6" w:rsidP="003D1070">
      <w:pPr>
        <w:spacing w:before="120"/>
        <w:jc w:val="both"/>
        <w:rPr>
          <w:rFonts w:ascii="Arial" w:hAnsi="Arial" w:cs="Arial"/>
          <w:b/>
          <w:bCs/>
        </w:rPr>
      </w:pPr>
      <w:r>
        <w:rPr>
          <w:rFonts w:ascii="Arial" w:hAnsi="Arial" w:cs="Arial"/>
          <w:b/>
          <w:bCs/>
        </w:rPr>
        <w:t>C</w:t>
      </w:r>
      <w:r w:rsidR="003D1070" w:rsidRPr="003D1070">
        <w:rPr>
          <w:rFonts w:ascii="Arial" w:hAnsi="Arial" w:cs="Arial"/>
          <w:b/>
          <w:bCs/>
        </w:rPr>
        <w:t xml:space="preserve">.  </w:t>
      </w:r>
      <w:r w:rsidR="004158E9">
        <w:rPr>
          <w:rFonts w:ascii="Arial" w:hAnsi="Arial" w:cs="Arial"/>
          <w:b/>
          <w:bCs/>
        </w:rPr>
        <w:t>Duration</w:t>
      </w:r>
      <w:r w:rsidR="00406342">
        <w:rPr>
          <w:rFonts w:ascii="Arial" w:hAnsi="Arial" w:cs="Arial"/>
          <w:b/>
          <w:bCs/>
        </w:rPr>
        <w:t xml:space="preserve"> </w:t>
      </w:r>
      <w:r w:rsidR="00D67CB3">
        <w:rPr>
          <w:rFonts w:ascii="Arial" w:hAnsi="Arial" w:cs="Arial"/>
          <w:b/>
          <w:bCs/>
        </w:rPr>
        <w:t>for completion of services</w:t>
      </w:r>
    </w:p>
    <w:p w14:paraId="39B18516" w14:textId="47855CC3" w:rsidR="004158E9" w:rsidRPr="006C44B6" w:rsidRDefault="00276BEB" w:rsidP="004158E9">
      <w:pPr>
        <w:rPr>
          <w:rFonts w:ascii="Arial" w:hAnsi="Arial" w:cs="Arial"/>
        </w:rPr>
      </w:pPr>
      <w:r w:rsidRPr="006C44B6">
        <w:rPr>
          <w:rFonts w:ascii="Arial" w:hAnsi="Arial" w:cs="Arial"/>
        </w:rPr>
        <w:t xml:space="preserve">The anticipated period </w:t>
      </w:r>
      <w:r w:rsidR="004158E9" w:rsidRPr="006C44B6">
        <w:rPr>
          <w:rFonts w:ascii="Arial" w:hAnsi="Arial" w:cs="Arial"/>
        </w:rPr>
        <w:t>completion of the design and printing services should be no later than October 2020 and distribution should be completed by November 2020 with a possibility of extension of 1 month.</w:t>
      </w:r>
    </w:p>
    <w:p w14:paraId="505FA09B" w14:textId="0B729230" w:rsidR="003D1070" w:rsidRPr="003D1070" w:rsidRDefault="006C44B6" w:rsidP="006C44B6">
      <w:pPr>
        <w:spacing w:before="120"/>
        <w:jc w:val="both"/>
        <w:rPr>
          <w:rFonts w:ascii="Arial" w:hAnsi="Arial" w:cs="Arial"/>
          <w:b/>
          <w:bCs/>
        </w:rPr>
      </w:pPr>
      <w:r>
        <w:rPr>
          <w:rFonts w:ascii="Arial" w:hAnsi="Arial" w:cs="Arial"/>
          <w:b/>
          <w:bCs/>
        </w:rPr>
        <w:t>D</w:t>
      </w:r>
      <w:r w:rsidR="003D1070" w:rsidRPr="003D1070">
        <w:rPr>
          <w:rFonts w:ascii="Arial" w:hAnsi="Arial" w:cs="Arial"/>
          <w:b/>
          <w:bCs/>
        </w:rPr>
        <w:t>.  Deliverables</w:t>
      </w:r>
    </w:p>
    <w:p w14:paraId="505FA09C" w14:textId="61697E63" w:rsidR="003D1070" w:rsidRPr="003D1070" w:rsidRDefault="005E2E71" w:rsidP="003D1070">
      <w:pPr>
        <w:pStyle w:val="ListParagraph"/>
        <w:numPr>
          <w:ilvl w:val="0"/>
          <w:numId w:val="43"/>
        </w:numPr>
        <w:spacing w:before="120"/>
        <w:ind w:left="360"/>
        <w:jc w:val="both"/>
        <w:rPr>
          <w:rFonts w:ascii="Arial" w:hAnsi="Arial" w:cs="Arial"/>
        </w:rPr>
      </w:pPr>
      <w:r>
        <w:rPr>
          <w:rFonts w:ascii="Arial" w:hAnsi="Arial" w:cs="Arial"/>
        </w:rPr>
        <w:lastRenderedPageBreak/>
        <w:t>Final de</w:t>
      </w:r>
      <w:r w:rsidR="000E7EC4">
        <w:rPr>
          <w:rFonts w:ascii="Arial" w:hAnsi="Arial" w:cs="Arial"/>
        </w:rPr>
        <w:t>signed Alternative Learning Facilitation manual</w:t>
      </w:r>
      <w:r w:rsidR="007928C5">
        <w:rPr>
          <w:rFonts w:ascii="Arial" w:hAnsi="Arial" w:cs="Arial"/>
        </w:rPr>
        <w:t xml:space="preserve"> (as per British Council and CEHRD </w:t>
      </w:r>
      <w:r w:rsidR="006C44B6">
        <w:rPr>
          <w:rFonts w:ascii="Arial" w:hAnsi="Arial" w:cs="Arial"/>
        </w:rPr>
        <w:t>satisfaction</w:t>
      </w:r>
      <w:r w:rsidR="000C107D">
        <w:rPr>
          <w:rFonts w:ascii="Arial" w:hAnsi="Arial" w:cs="Arial"/>
        </w:rPr>
        <w:t xml:space="preserve">) </w:t>
      </w:r>
    </w:p>
    <w:p w14:paraId="505FA09D" w14:textId="688F4898" w:rsidR="003D1070" w:rsidRPr="003D1070" w:rsidRDefault="00A94573" w:rsidP="003D1070">
      <w:pPr>
        <w:pStyle w:val="ListParagraph"/>
        <w:numPr>
          <w:ilvl w:val="0"/>
          <w:numId w:val="43"/>
        </w:numPr>
        <w:spacing w:before="120"/>
        <w:ind w:left="360"/>
        <w:jc w:val="both"/>
        <w:rPr>
          <w:rFonts w:ascii="Arial" w:hAnsi="Arial" w:cs="Arial"/>
        </w:rPr>
      </w:pPr>
      <w:r>
        <w:rPr>
          <w:rFonts w:ascii="Arial" w:hAnsi="Arial" w:cs="Arial"/>
        </w:rPr>
        <w:t xml:space="preserve">80,000 printed copies of the manual </w:t>
      </w:r>
      <w:r w:rsidR="00257CCE">
        <w:rPr>
          <w:rFonts w:ascii="Arial" w:hAnsi="Arial" w:cs="Arial"/>
        </w:rPr>
        <w:t>produced</w:t>
      </w:r>
    </w:p>
    <w:p w14:paraId="505FA09E" w14:textId="5F80C93E" w:rsidR="003D1070" w:rsidRPr="003D1070" w:rsidRDefault="00257CCE" w:rsidP="003D1070">
      <w:pPr>
        <w:pStyle w:val="ListParagraph"/>
        <w:numPr>
          <w:ilvl w:val="0"/>
          <w:numId w:val="43"/>
        </w:numPr>
        <w:spacing w:before="120"/>
        <w:ind w:left="360"/>
        <w:jc w:val="both"/>
        <w:rPr>
          <w:rFonts w:ascii="Arial" w:hAnsi="Arial" w:cs="Arial"/>
        </w:rPr>
      </w:pPr>
      <w:r>
        <w:rPr>
          <w:rFonts w:ascii="Arial" w:hAnsi="Arial" w:cs="Arial"/>
        </w:rPr>
        <w:t xml:space="preserve">Acknowledgement receipt </w:t>
      </w:r>
      <w:r w:rsidR="00C07C60">
        <w:rPr>
          <w:rFonts w:ascii="Arial" w:hAnsi="Arial" w:cs="Arial"/>
        </w:rPr>
        <w:t xml:space="preserve">of the manual </w:t>
      </w:r>
      <w:r>
        <w:rPr>
          <w:rFonts w:ascii="Arial" w:hAnsi="Arial" w:cs="Arial"/>
        </w:rPr>
        <w:t>from the 753 Local Government</w:t>
      </w:r>
      <w:r w:rsidR="00C07C60">
        <w:rPr>
          <w:rFonts w:ascii="Arial" w:hAnsi="Arial" w:cs="Arial"/>
        </w:rPr>
        <w:t>.</w:t>
      </w:r>
    </w:p>
    <w:p w14:paraId="505FA09F" w14:textId="77777777" w:rsidR="003D1070" w:rsidRDefault="003D1070" w:rsidP="003D1070">
      <w:pPr>
        <w:spacing w:before="120"/>
        <w:jc w:val="both"/>
        <w:rPr>
          <w:rFonts w:ascii="Arial" w:hAnsi="Arial" w:cs="Arial"/>
          <w:b/>
          <w:bCs/>
        </w:rPr>
      </w:pPr>
      <w:r w:rsidRPr="003D1070">
        <w:rPr>
          <w:rFonts w:ascii="Arial" w:hAnsi="Arial" w:cs="Arial"/>
          <w:b/>
          <w:bCs/>
        </w:rPr>
        <w:t xml:space="preserve">D. </w:t>
      </w:r>
      <w:r w:rsidR="00276BEB">
        <w:rPr>
          <w:rFonts w:ascii="Arial" w:hAnsi="Arial" w:cs="Arial"/>
          <w:b/>
          <w:bCs/>
        </w:rPr>
        <w:t>Requirements</w:t>
      </w:r>
    </w:p>
    <w:p w14:paraId="505FA0A0" w14:textId="4696E23C" w:rsidR="003F3714" w:rsidRPr="003F3714" w:rsidRDefault="00483B83" w:rsidP="006C44B6">
      <w:pPr>
        <w:rPr>
          <w:rFonts w:ascii="Arial" w:hAnsi="Arial" w:cs="Arial"/>
        </w:rPr>
      </w:pPr>
      <w:r w:rsidRPr="006C44B6">
        <w:rPr>
          <w:rFonts w:ascii="Arial" w:hAnsi="Arial" w:cs="Arial"/>
          <w:b/>
          <w:bCs/>
        </w:rPr>
        <w:t>Requirement (Qualification/experience) of</w:t>
      </w:r>
      <w:r w:rsidR="00A320BC">
        <w:rPr>
          <w:rFonts w:ascii="Arial" w:hAnsi="Arial" w:cs="Arial"/>
          <w:b/>
          <w:bCs/>
        </w:rPr>
        <w:t xml:space="preserve"> </w:t>
      </w:r>
      <w:r w:rsidR="00271101">
        <w:rPr>
          <w:rFonts w:ascii="Arial" w:hAnsi="Arial" w:cs="Arial"/>
          <w:b/>
          <w:bCs/>
        </w:rPr>
        <w:t>the</w:t>
      </w:r>
      <w:r w:rsidRPr="006C44B6">
        <w:rPr>
          <w:rFonts w:ascii="Arial" w:hAnsi="Arial" w:cs="Arial"/>
          <w:b/>
          <w:bCs/>
        </w:rPr>
        <w:t xml:space="preserve"> Firm</w:t>
      </w:r>
      <w:r w:rsidR="00E1671D" w:rsidRPr="00E1671D">
        <w:rPr>
          <w:rFonts w:ascii="Arial" w:hAnsi="Arial" w:cs="Arial"/>
        </w:rPr>
        <w:t xml:space="preserve">: </w:t>
      </w:r>
    </w:p>
    <w:p w14:paraId="41308A33" w14:textId="30C2BC80" w:rsidR="008116E3" w:rsidRDefault="008116E3" w:rsidP="00182478">
      <w:pPr>
        <w:pStyle w:val="ListParagraph"/>
        <w:numPr>
          <w:ilvl w:val="0"/>
          <w:numId w:val="49"/>
        </w:numPr>
        <w:spacing w:before="120"/>
        <w:jc w:val="both"/>
        <w:rPr>
          <w:rFonts w:ascii="Arial" w:hAnsi="Arial" w:cs="Arial"/>
        </w:rPr>
      </w:pPr>
      <w:r w:rsidRPr="008116E3">
        <w:rPr>
          <w:rFonts w:ascii="Arial" w:hAnsi="Arial" w:cs="Arial"/>
        </w:rPr>
        <w:t>Excellent in knowledge of the relevant design and desktop publishing skills and software such as Page Maker, Photo Shop, Corel Draw, Illustrator, In Design </w:t>
      </w:r>
    </w:p>
    <w:p w14:paraId="05992212" w14:textId="25962FDA" w:rsidR="00182478" w:rsidRPr="00182478" w:rsidRDefault="00182478" w:rsidP="00182478">
      <w:pPr>
        <w:pStyle w:val="ListParagraph"/>
        <w:numPr>
          <w:ilvl w:val="0"/>
          <w:numId w:val="49"/>
        </w:numPr>
        <w:spacing w:before="120"/>
        <w:jc w:val="both"/>
        <w:rPr>
          <w:rFonts w:ascii="Arial" w:hAnsi="Arial" w:cs="Arial"/>
        </w:rPr>
      </w:pPr>
      <w:r w:rsidRPr="00182478">
        <w:rPr>
          <w:rFonts w:ascii="Arial" w:hAnsi="Arial" w:cs="Arial"/>
        </w:rPr>
        <w:t xml:space="preserve">5 years of proven experience in design, production and distribution within Nepal. </w:t>
      </w:r>
    </w:p>
    <w:p w14:paraId="7E32AF80" w14:textId="77777777" w:rsidR="008116E3" w:rsidRPr="008116E3" w:rsidRDefault="008116E3" w:rsidP="00182478">
      <w:pPr>
        <w:pStyle w:val="ListParagraph"/>
        <w:numPr>
          <w:ilvl w:val="0"/>
          <w:numId w:val="49"/>
        </w:numPr>
        <w:spacing w:before="120"/>
        <w:jc w:val="both"/>
        <w:rPr>
          <w:rFonts w:ascii="Arial" w:hAnsi="Arial" w:cs="Arial"/>
        </w:rPr>
      </w:pPr>
      <w:r w:rsidRPr="008116E3">
        <w:rPr>
          <w:rFonts w:ascii="Arial" w:hAnsi="Arial" w:cs="Arial"/>
        </w:rPr>
        <w:t>Extensive publications layout and design experience </w:t>
      </w:r>
    </w:p>
    <w:p w14:paraId="0A251679" w14:textId="3D8905B0" w:rsidR="008116E3" w:rsidRPr="008116E3" w:rsidRDefault="008116E3" w:rsidP="00182478">
      <w:pPr>
        <w:pStyle w:val="ListParagraph"/>
        <w:numPr>
          <w:ilvl w:val="0"/>
          <w:numId w:val="49"/>
        </w:numPr>
        <w:spacing w:before="120"/>
        <w:jc w:val="both"/>
        <w:rPr>
          <w:rFonts w:ascii="Arial" w:hAnsi="Arial" w:cs="Arial"/>
        </w:rPr>
      </w:pPr>
      <w:r w:rsidRPr="008116E3">
        <w:rPr>
          <w:rFonts w:ascii="Arial" w:hAnsi="Arial" w:cs="Arial"/>
        </w:rPr>
        <w:t>Graphic design, Illustration and visualization skills </w:t>
      </w:r>
      <w:bookmarkStart w:id="1" w:name="_GoBack"/>
      <w:bookmarkEnd w:id="1"/>
    </w:p>
    <w:p w14:paraId="4BDBDDD9" w14:textId="77777777" w:rsidR="008116E3" w:rsidRPr="008116E3" w:rsidRDefault="008116E3" w:rsidP="00182478">
      <w:pPr>
        <w:pStyle w:val="ListParagraph"/>
        <w:numPr>
          <w:ilvl w:val="0"/>
          <w:numId w:val="49"/>
        </w:numPr>
        <w:spacing w:before="120"/>
        <w:jc w:val="both"/>
        <w:rPr>
          <w:rFonts w:ascii="Arial" w:hAnsi="Arial" w:cs="Arial"/>
        </w:rPr>
      </w:pPr>
      <w:r w:rsidRPr="008116E3">
        <w:rPr>
          <w:rFonts w:ascii="Arial" w:hAnsi="Arial" w:cs="Arial"/>
        </w:rPr>
        <w:t>Creative and conceptualization skills </w:t>
      </w:r>
    </w:p>
    <w:p w14:paraId="3462F928" w14:textId="77777777" w:rsidR="00182478" w:rsidRPr="008116E3" w:rsidRDefault="00182478" w:rsidP="00182478">
      <w:pPr>
        <w:pStyle w:val="ListParagraph"/>
        <w:numPr>
          <w:ilvl w:val="0"/>
          <w:numId w:val="49"/>
        </w:numPr>
        <w:spacing w:before="120"/>
        <w:jc w:val="both"/>
        <w:rPr>
          <w:rFonts w:ascii="Arial" w:hAnsi="Arial" w:cs="Arial"/>
        </w:rPr>
      </w:pPr>
      <w:r w:rsidRPr="008116E3">
        <w:rPr>
          <w:rFonts w:ascii="Arial" w:hAnsi="Arial" w:cs="Arial"/>
        </w:rPr>
        <w:t xml:space="preserve">Experiences </w:t>
      </w:r>
      <w:r w:rsidRPr="006C44B6">
        <w:rPr>
          <w:rFonts w:ascii="Arial" w:hAnsi="Arial" w:cs="Arial"/>
        </w:rPr>
        <w:t xml:space="preserve">of working </w:t>
      </w:r>
      <w:r w:rsidRPr="008116E3">
        <w:rPr>
          <w:rFonts w:ascii="Arial" w:hAnsi="Arial" w:cs="Arial"/>
        </w:rPr>
        <w:t xml:space="preserve">with </w:t>
      </w:r>
      <w:r>
        <w:rPr>
          <w:rFonts w:ascii="Arial" w:hAnsi="Arial" w:cs="Arial"/>
        </w:rPr>
        <w:t>donors</w:t>
      </w:r>
      <w:r w:rsidRPr="008116E3">
        <w:rPr>
          <w:rFonts w:ascii="Arial" w:hAnsi="Arial" w:cs="Arial"/>
        </w:rPr>
        <w:t xml:space="preserve"> </w:t>
      </w:r>
      <w:r w:rsidRPr="006C44B6">
        <w:rPr>
          <w:rFonts w:ascii="Arial" w:hAnsi="Arial" w:cs="Arial"/>
        </w:rPr>
        <w:t xml:space="preserve">and government </w:t>
      </w:r>
      <w:r>
        <w:rPr>
          <w:rFonts w:ascii="Arial" w:hAnsi="Arial" w:cs="Arial"/>
        </w:rPr>
        <w:t xml:space="preserve">agencies </w:t>
      </w:r>
      <w:r w:rsidRPr="008116E3">
        <w:rPr>
          <w:rFonts w:ascii="Arial" w:hAnsi="Arial" w:cs="Arial"/>
        </w:rPr>
        <w:t xml:space="preserve">is an </w:t>
      </w:r>
      <w:r w:rsidRPr="006C44B6">
        <w:rPr>
          <w:rFonts w:ascii="Arial" w:hAnsi="Arial" w:cs="Arial"/>
        </w:rPr>
        <w:t>advantage</w:t>
      </w:r>
    </w:p>
    <w:p w14:paraId="165F9512" w14:textId="3A7D7AA1" w:rsidR="00483B83" w:rsidRPr="00522FC1" w:rsidRDefault="00483B83" w:rsidP="00522FC1">
      <w:pPr>
        <w:spacing w:before="120"/>
        <w:jc w:val="both"/>
        <w:rPr>
          <w:rFonts w:ascii="Arial" w:hAnsi="Arial" w:cs="Arial"/>
        </w:rPr>
      </w:pPr>
      <w:r w:rsidRPr="00522FC1">
        <w:rPr>
          <w:rFonts w:ascii="Arial" w:hAnsi="Arial" w:cs="Arial"/>
        </w:rPr>
        <w:t xml:space="preserve">To complete the assignment, the firm must be VAT registered according to prevailing law and regulation of Nepal. </w:t>
      </w:r>
    </w:p>
    <w:p w14:paraId="505FA0A6" w14:textId="77777777" w:rsidR="002B7EA6" w:rsidRPr="003D1070" w:rsidRDefault="002B7EA6" w:rsidP="00F37EB8">
      <w:pPr>
        <w:jc w:val="both"/>
        <w:rPr>
          <w:rFonts w:ascii="Arial" w:eastAsiaTheme="majorEastAsia" w:hAnsi="Arial" w:cs="Arial"/>
          <w:spacing w:val="-10"/>
          <w:kern w:val="28"/>
          <w:sz w:val="24"/>
          <w:szCs w:val="24"/>
          <w:lang w:val="en-US"/>
        </w:rPr>
      </w:pPr>
    </w:p>
    <w:sectPr w:rsidR="002B7EA6" w:rsidRPr="003D1070" w:rsidSect="00D330A6">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0EF32" w14:textId="77777777" w:rsidR="004D54CA" w:rsidRDefault="004D54CA" w:rsidP="00AB23CF">
      <w:pPr>
        <w:spacing w:after="0" w:line="240" w:lineRule="auto"/>
      </w:pPr>
      <w:r>
        <w:separator/>
      </w:r>
    </w:p>
  </w:endnote>
  <w:endnote w:type="continuationSeparator" w:id="0">
    <w:p w14:paraId="0ABC85A8" w14:textId="77777777" w:rsidR="004D54CA" w:rsidRDefault="004D54CA"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F71BE" w14:textId="77777777" w:rsidR="004D54CA" w:rsidRDefault="004D54CA" w:rsidP="00AB23CF">
      <w:pPr>
        <w:spacing w:after="0" w:line="240" w:lineRule="auto"/>
      </w:pPr>
      <w:r>
        <w:separator/>
      </w:r>
    </w:p>
  </w:footnote>
  <w:footnote w:type="continuationSeparator" w:id="0">
    <w:p w14:paraId="7095795E" w14:textId="77777777" w:rsidR="004D54CA" w:rsidRDefault="004D54CA"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480"/>
    <w:multiLevelType w:val="hybridMultilevel"/>
    <w:tmpl w:val="FED8646E"/>
    <w:lvl w:ilvl="0" w:tplc="04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450716"/>
    <w:multiLevelType w:val="hybridMultilevel"/>
    <w:tmpl w:val="5FA22DE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22914"/>
    <w:multiLevelType w:val="hybridMultilevel"/>
    <w:tmpl w:val="5942C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0" w15:restartNumberingAfterBreak="0">
    <w:nsid w:val="18AD494E"/>
    <w:multiLevelType w:val="hybridMultilevel"/>
    <w:tmpl w:val="FA80AB6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4521B"/>
    <w:multiLevelType w:val="hybridMultilevel"/>
    <w:tmpl w:val="05887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0FC0959"/>
    <w:multiLevelType w:val="hybridMultilevel"/>
    <w:tmpl w:val="7C8EEB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5B5601"/>
    <w:multiLevelType w:val="hybridMultilevel"/>
    <w:tmpl w:val="3304A9DE"/>
    <w:lvl w:ilvl="0" w:tplc="F89AB7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220DE3"/>
    <w:multiLevelType w:val="hybridMultilevel"/>
    <w:tmpl w:val="F35A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257B3"/>
    <w:multiLevelType w:val="hybridMultilevel"/>
    <w:tmpl w:val="8CA62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A55FF"/>
    <w:multiLevelType w:val="multilevel"/>
    <w:tmpl w:val="B9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382103BB"/>
    <w:multiLevelType w:val="hybridMultilevel"/>
    <w:tmpl w:val="90628188"/>
    <w:lvl w:ilvl="0" w:tplc="2868820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C1D5E"/>
    <w:multiLevelType w:val="hybridMultilevel"/>
    <w:tmpl w:val="C4E6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9" w15:restartNumberingAfterBreak="0">
    <w:nsid w:val="560A7749"/>
    <w:multiLevelType w:val="multilevel"/>
    <w:tmpl w:val="075C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2"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447E9"/>
    <w:multiLevelType w:val="hybridMultilevel"/>
    <w:tmpl w:val="FD38E5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301FA"/>
    <w:multiLevelType w:val="hybridMultilevel"/>
    <w:tmpl w:val="1D221BE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0781C"/>
    <w:multiLevelType w:val="hybridMultilevel"/>
    <w:tmpl w:val="3A9CC078"/>
    <w:lvl w:ilvl="0" w:tplc="42960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F7DDB"/>
    <w:multiLevelType w:val="hybridMultilevel"/>
    <w:tmpl w:val="346C98A2"/>
    <w:lvl w:ilvl="0" w:tplc="04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B11D3F"/>
    <w:multiLevelType w:val="hybridMultilevel"/>
    <w:tmpl w:val="6F78D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5C73188"/>
    <w:multiLevelType w:val="hybridMultilevel"/>
    <w:tmpl w:val="C4544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B4B4616"/>
    <w:multiLevelType w:val="hybridMultilevel"/>
    <w:tmpl w:val="02C22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77D62"/>
    <w:multiLevelType w:val="hybridMultilevel"/>
    <w:tmpl w:val="DDEC2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40"/>
  </w:num>
  <w:num w:numId="4">
    <w:abstractNumId w:val="1"/>
  </w:num>
  <w:num w:numId="5">
    <w:abstractNumId w:val="6"/>
  </w:num>
  <w:num w:numId="6">
    <w:abstractNumId w:val="2"/>
  </w:num>
  <w:num w:numId="7">
    <w:abstractNumId w:val="36"/>
  </w:num>
  <w:num w:numId="8">
    <w:abstractNumId w:val="38"/>
  </w:num>
  <w:num w:numId="9">
    <w:abstractNumId w:val="18"/>
  </w:num>
  <w:num w:numId="10">
    <w:abstractNumId w:val="32"/>
  </w:num>
  <w:num w:numId="11">
    <w:abstractNumId w:val="27"/>
  </w:num>
  <w:num w:numId="12">
    <w:abstractNumId w:val="24"/>
  </w:num>
  <w:num w:numId="13">
    <w:abstractNumId w:val="26"/>
  </w:num>
  <w:num w:numId="14">
    <w:abstractNumId w:val="5"/>
  </w:num>
  <w:num w:numId="15">
    <w:abstractNumId w:val="41"/>
  </w:num>
  <w:num w:numId="16">
    <w:abstractNumId w:val="21"/>
  </w:num>
  <w:num w:numId="17">
    <w:abstractNumId w:val="31"/>
  </w:num>
  <w:num w:numId="18">
    <w:abstractNumId w:val="28"/>
  </w:num>
  <w:num w:numId="19">
    <w:abstractNumId w:val="9"/>
  </w:num>
  <w:num w:numId="20">
    <w:abstractNumId w:val="30"/>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5"/>
  </w:num>
  <w:num w:numId="25">
    <w:abstractNumId w:val="42"/>
  </w:num>
  <w:num w:numId="26">
    <w:abstractNumId w:val="25"/>
  </w:num>
  <w:num w:numId="27">
    <w:abstractNumId w:val="8"/>
  </w:num>
  <w:num w:numId="28">
    <w:abstractNumId w:val="4"/>
  </w:num>
  <w:num w:numId="29">
    <w:abstractNumId w:val="3"/>
  </w:num>
  <w:num w:numId="30">
    <w:abstractNumId w:val="35"/>
  </w:num>
  <w:num w:numId="31">
    <w:abstractNumId w:val="22"/>
  </w:num>
  <w:num w:numId="32">
    <w:abstractNumId w:val="43"/>
  </w:num>
  <w:num w:numId="33">
    <w:abstractNumId w:val="34"/>
  </w:num>
  <w:num w:numId="34">
    <w:abstractNumId w:val="16"/>
  </w:num>
  <w:num w:numId="35">
    <w:abstractNumId w:val="19"/>
  </w:num>
  <w:num w:numId="36">
    <w:abstractNumId w:val="17"/>
  </w:num>
  <w:num w:numId="37">
    <w:abstractNumId w:val="46"/>
  </w:num>
  <w:num w:numId="38">
    <w:abstractNumId w:val="11"/>
  </w:num>
  <w:num w:numId="39">
    <w:abstractNumId w:val="33"/>
  </w:num>
  <w:num w:numId="40">
    <w:abstractNumId w:val="23"/>
  </w:num>
  <w:num w:numId="41">
    <w:abstractNumId w:val="14"/>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47"/>
  </w:num>
  <w:num w:numId="45">
    <w:abstractNumId w:val="29"/>
  </w:num>
  <w:num w:numId="46">
    <w:abstractNumId w:val="37"/>
  </w:num>
  <w:num w:numId="47">
    <w:abstractNumId w:val="0"/>
  </w:num>
  <w:num w:numId="48">
    <w:abstractNumId w:val="1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27239"/>
    <w:rsid w:val="00074B0A"/>
    <w:rsid w:val="000A59C1"/>
    <w:rsid w:val="000B5F69"/>
    <w:rsid w:val="000C107D"/>
    <w:rsid w:val="000D2821"/>
    <w:rsid w:val="000E7EC4"/>
    <w:rsid w:val="001461BB"/>
    <w:rsid w:val="00182478"/>
    <w:rsid w:val="001A07B0"/>
    <w:rsid w:val="001B06AF"/>
    <w:rsid w:val="001B7EF4"/>
    <w:rsid w:val="001D17DF"/>
    <w:rsid w:val="00214D2C"/>
    <w:rsid w:val="002278C6"/>
    <w:rsid w:val="0024067C"/>
    <w:rsid w:val="00257CCE"/>
    <w:rsid w:val="00271101"/>
    <w:rsid w:val="00276BEB"/>
    <w:rsid w:val="002815CD"/>
    <w:rsid w:val="002A12BA"/>
    <w:rsid w:val="002B231F"/>
    <w:rsid w:val="002B7EA6"/>
    <w:rsid w:val="002C7243"/>
    <w:rsid w:val="002E34AF"/>
    <w:rsid w:val="00313E85"/>
    <w:rsid w:val="00330281"/>
    <w:rsid w:val="003B0BE8"/>
    <w:rsid w:val="003D1070"/>
    <w:rsid w:val="003D756B"/>
    <w:rsid w:val="003E6E78"/>
    <w:rsid w:val="003F3714"/>
    <w:rsid w:val="00403735"/>
    <w:rsid w:val="00406342"/>
    <w:rsid w:val="004158E9"/>
    <w:rsid w:val="00416984"/>
    <w:rsid w:val="004170D3"/>
    <w:rsid w:val="00426357"/>
    <w:rsid w:val="00430833"/>
    <w:rsid w:val="00456DF4"/>
    <w:rsid w:val="00477F7A"/>
    <w:rsid w:val="00483B83"/>
    <w:rsid w:val="00492FD6"/>
    <w:rsid w:val="004D54CA"/>
    <w:rsid w:val="00512469"/>
    <w:rsid w:val="0052224A"/>
    <w:rsid w:val="00522FC1"/>
    <w:rsid w:val="00547B56"/>
    <w:rsid w:val="0057188C"/>
    <w:rsid w:val="00587B4D"/>
    <w:rsid w:val="005E2E71"/>
    <w:rsid w:val="006061EC"/>
    <w:rsid w:val="00612545"/>
    <w:rsid w:val="00625675"/>
    <w:rsid w:val="00667723"/>
    <w:rsid w:val="00684ABB"/>
    <w:rsid w:val="006C44B6"/>
    <w:rsid w:val="006D1771"/>
    <w:rsid w:val="007322EA"/>
    <w:rsid w:val="007424F1"/>
    <w:rsid w:val="00754D39"/>
    <w:rsid w:val="007928C5"/>
    <w:rsid w:val="007A3ABD"/>
    <w:rsid w:val="007A7E83"/>
    <w:rsid w:val="007E4924"/>
    <w:rsid w:val="007E7DED"/>
    <w:rsid w:val="008116E3"/>
    <w:rsid w:val="008118D1"/>
    <w:rsid w:val="00827CE0"/>
    <w:rsid w:val="0084271F"/>
    <w:rsid w:val="00864DEC"/>
    <w:rsid w:val="008D332E"/>
    <w:rsid w:val="008F2B24"/>
    <w:rsid w:val="00903C41"/>
    <w:rsid w:val="00910693"/>
    <w:rsid w:val="00945342"/>
    <w:rsid w:val="009748EB"/>
    <w:rsid w:val="00987E59"/>
    <w:rsid w:val="009E7E24"/>
    <w:rsid w:val="00A04A8D"/>
    <w:rsid w:val="00A22FFD"/>
    <w:rsid w:val="00A26851"/>
    <w:rsid w:val="00A320BC"/>
    <w:rsid w:val="00A422C6"/>
    <w:rsid w:val="00A6493C"/>
    <w:rsid w:val="00A701B8"/>
    <w:rsid w:val="00A86678"/>
    <w:rsid w:val="00A94573"/>
    <w:rsid w:val="00AA48B6"/>
    <w:rsid w:val="00AB23CF"/>
    <w:rsid w:val="00AB36C5"/>
    <w:rsid w:val="00AC3A04"/>
    <w:rsid w:val="00AC3E77"/>
    <w:rsid w:val="00B16CDA"/>
    <w:rsid w:val="00B26CB0"/>
    <w:rsid w:val="00B56D43"/>
    <w:rsid w:val="00B62BF9"/>
    <w:rsid w:val="00B80547"/>
    <w:rsid w:val="00B82C76"/>
    <w:rsid w:val="00BA7F59"/>
    <w:rsid w:val="00BE17AB"/>
    <w:rsid w:val="00C0526C"/>
    <w:rsid w:val="00C07C60"/>
    <w:rsid w:val="00C1135B"/>
    <w:rsid w:val="00C20D84"/>
    <w:rsid w:val="00C54CFB"/>
    <w:rsid w:val="00C56164"/>
    <w:rsid w:val="00C740E8"/>
    <w:rsid w:val="00C8402D"/>
    <w:rsid w:val="00C8554B"/>
    <w:rsid w:val="00C87E18"/>
    <w:rsid w:val="00CC300A"/>
    <w:rsid w:val="00D330A6"/>
    <w:rsid w:val="00D35999"/>
    <w:rsid w:val="00D67CB3"/>
    <w:rsid w:val="00D92D70"/>
    <w:rsid w:val="00DA4D9F"/>
    <w:rsid w:val="00DC13FD"/>
    <w:rsid w:val="00E1671D"/>
    <w:rsid w:val="00E21816"/>
    <w:rsid w:val="00E22723"/>
    <w:rsid w:val="00E41EE0"/>
    <w:rsid w:val="00EA77AF"/>
    <w:rsid w:val="00EB3C32"/>
    <w:rsid w:val="00EB4F16"/>
    <w:rsid w:val="00EC7F9A"/>
    <w:rsid w:val="00ED4967"/>
    <w:rsid w:val="00F335A0"/>
    <w:rsid w:val="00F355BC"/>
    <w:rsid w:val="00F37191"/>
    <w:rsid w:val="00F37EB8"/>
    <w:rsid w:val="00F45301"/>
    <w:rsid w:val="00FC6409"/>
    <w:rsid w:val="00FE51CE"/>
    <w:rsid w:val="00FF195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5FA071"/>
  <w15:docId w15:val="{DCB21AE1-D106-4843-931A-ED30822C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customStyle="1" w:styleId="Default">
    <w:name w:val="Default"/>
    <w:rsid w:val="002B7E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47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B56"/>
    <w:rPr>
      <w:rFonts w:ascii="Segoe UI" w:hAnsi="Segoe UI" w:cs="Segoe UI"/>
      <w:sz w:val="18"/>
      <w:szCs w:val="18"/>
    </w:rPr>
  </w:style>
  <w:style w:type="paragraph" w:styleId="FootnoteText">
    <w:name w:val="footnote text"/>
    <w:basedOn w:val="Normal"/>
    <w:link w:val="FootnoteTextChar"/>
    <w:uiPriority w:val="99"/>
    <w:unhideWhenUsed/>
    <w:rsid w:val="00547B56"/>
    <w:pPr>
      <w:spacing w:after="0" w:line="240" w:lineRule="auto"/>
    </w:pPr>
    <w:rPr>
      <w:sz w:val="24"/>
      <w:szCs w:val="24"/>
    </w:rPr>
  </w:style>
  <w:style w:type="character" w:customStyle="1" w:styleId="FootnoteTextChar">
    <w:name w:val="Footnote Text Char"/>
    <w:basedOn w:val="DefaultParagraphFont"/>
    <w:link w:val="FootnoteText"/>
    <w:uiPriority w:val="99"/>
    <w:rsid w:val="00547B56"/>
    <w:rPr>
      <w:sz w:val="24"/>
      <w:szCs w:val="24"/>
    </w:rPr>
  </w:style>
  <w:style w:type="character" w:styleId="FootnoteReference">
    <w:name w:val="footnote reference"/>
    <w:basedOn w:val="DefaultParagraphFont"/>
    <w:uiPriority w:val="99"/>
    <w:unhideWhenUsed/>
    <w:rsid w:val="00547B56"/>
    <w:rPr>
      <w:vertAlign w:val="superscript"/>
    </w:rPr>
  </w:style>
  <w:style w:type="character" w:styleId="CommentReference">
    <w:name w:val="annotation reference"/>
    <w:basedOn w:val="DefaultParagraphFont"/>
    <w:uiPriority w:val="99"/>
    <w:semiHidden/>
    <w:unhideWhenUsed/>
    <w:rsid w:val="00547B56"/>
    <w:rPr>
      <w:sz w:val="18"/>
      <w:szCs w:val="18"/>
    </w:rPr>
  </w:style>
  <w:style w:type="paragraph" w:styleId="CommentText">
    <w:name w:val="annotation text"/>
    <w:basedOn w:val="Normal"/>
    <w:link w:val="CommentTextChar"/>
    <w:uiPriority w:val="99"/>
    <w:semiHidden/>
    <w:unhideWhenUsed/>
    <w:rsid w:val="00547B56"/>
    <w:pPr>
      <w:spacing w:after="0" w:line="240" w:lineRule="auto"/>
    </w:pPr>
    <w:rPr>
      <w:sz w:val="24"/>
      <w:szCs w:val="24"/>
    </w:rPr>
  </w:style>
  <w:style w:type="character" w:customStyle="1" w:styleId="CommentTextChar">
    <w:name w:val="Comment Text Char"/>
    <w:basedOn w:val="DefaultParagraphFont"/>
    <w:link w:val="CommentText"/>
    <w:uiPriority w:val="99"/>
    <w:semiHidden/>
    <w:rsid w:val="00547B56"/>
    <w:rPr>
      <w:sz w:val="24"/>
      <w:szCs w:val="24"/>
    </w:rPr>
  </w:style>
  <w:style w:type="paragraph" w:styleId="CommentSubject">
    <w:name w:val="annotation subject"/>
    <w:basedOn w:val="CommentText"/>
    <w:next w:val="CommentText"/>
    <w:link w:val="CommentSubjectChar"/>
    <w:uiPriority w:val="99"/>
    <w:semiHidden/>
    <w:unhideWhenUsed/>
    <w:rsid w:val="00864DEC"/>
    <w:pPr>
      <w:spacing w:after="200"/>
    </w:pPr>
    <w:rPr>
      <w:b/>
      <w:bCs/>
      <w:sz w:val="20"/>
      <w:szCs w:val="20"/>
    </w:rPr>
  </w:style>
  <w:style w:type="character" w:customStyle="1" w:styleId="CommentSubjectChar">
    <w:name w:val="Comment Subject Char"/>
    <w:basedOn w:val="CommentTextChar"/>
    <w:link w:val="CommentSubject"/>
    <w:uiPriority w:val="99"/>
    <w:semiHidden/>
    <w:rsid w:val="00864DEC"/>
    <w:rPr>
      <w:b/>
      <w:bCs/>
      <w:sz w:val="20"/>
      <w:szCs w:val="20"/>
    </w:rPr>
  </w:style>
  <w:style w:type="character" w:styleId="Hyperlink">
    <w:name w:val="Hyperlink"/>
    <w:basedOn w:val="DefaultParagraphFont"/>
    <w:uiPriority w:val="99"/>
    <w:unhideWhenUsed/>
    <w:rsid w:val="00D35999"/>
    <w:rPr>
      <w:color w:val="0000FF"/>
      <w:u w:val="single"/>
    </w:rPr>
  </w:style>
  <w:style w:type="character" w:styleId="UnresolvedMention">
    <w:name w:val="Unresolved Mention"/>
    <w:basedOn w:val="DefaultParagraphFont"/>
    <w:uiPriority w:val="99"/>
    <w:semiHidden/>
    <w:unhideWhenUsed/>
    <w:rsid w:val="00477F7A"/>
    <w:rPr>
      <w:color w:val="605E5C"/>
      <w:shd w:val="clear" w:color="auto" w:fill="E1DFDD"/>
    </w:rPr>
  </w:style>
  <w:style w:type="character" w:styleId="Strong">
    <w:name w:val="Strong"/>
    <w:basedOn w:val="DefaultParagraphFont"/>
    <w:uiPriority w:val="22"/>
    <w:qFormat/>
    <w:rsid w:val="00483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7290">
      <w:bodyDiv w:val="1"/>
      <w:marLeft w:val="0"/>
      <w:marRight w:val="0"/>
      <w:marTop w:val="0"/>
      <w:marBottom w:val="0"/>
      <w:divBdr>
        <w:top w:val="none" w:sz="0" w:space="0" w:color="auto"/>
        <w:left w:val="none" w:sz="0" w:space="0" w:color="auto"/>
        <w:bottom w:val="none" w:sz="0" w:space="0" w:color="auto"/>
        <w:right w:val="none" w:sz="0" w:space="0" w:color="auto"/>
      </w:divBdr>
    </w:div>
    <w:div w:id="472017501">
      <w:bodyDiv w:val="1"/>
      <w:marLeft w:val="0"/>
      <w:marRight w:val="0"/>
      <w:marTop w:val="0"/>
      <w:marBottom w:val="0"/>
      <w:divBdr>
        <w:top w:val="none" w:sz="0" w:space="0" w:color="auto"/>
        <w:left w:val="none" w:sz="0" w:space="0" w:color="auto"/>
        <w:bottom w:val="none" w:sz="0" w:space="0" w:color="auto"/>
        <w:right w:val="none" w:sz="0" w:space="0" w:color="auto"/>
      </w:divBdr>
    </w:div>
    <w:div w:id="510950260">
      <w:bodyDiv w:val="1"/>
      <w:marLeft w:val="0"/>
      <w:marRight w:val="0"/>
      <w:marTop w:val="0"/>
      <w:marBottom w:val="0"/>
      <w:divBdr>
        <w:top w:val="none" w:sz="0" w:space="0" w:color="auto"/>
        <w:left w:val="none" w:sz="0" w:space="0" w:color="auto"/>
        <w:bottom w:val="none" w:sz="0" w:space="0" w:color="auto"/>
        <w:right w:val="none" w:sz="0" w:space="0" w:color="auto"/>
      </w:divBdr>
    </w:div>
    <w:div w:id="824711539">
      <w:bodyDiv w:val="1"/>
      <w:marLeft w:val="0"/>
      <w:marRight w:val="0"/>
      <w:marTop w:val="0"/>
      <w:marBottom w:val="0"/>
      <w:divBdr>
        <w:top w:val="none" w:sz="0" w:space="0" w:color="auto"/>
        <w:left w:val="none" w:sz="0" w:space="0" w:color="auto"/>
        <w:bottom w:val="none" w:sz="0" w:space="0" w:color="auto"/>
        <w:right w:val="none" w:sz="0" w:space="0" w:color="auto"/>
      </w:divBdr>
    </w:div>
    <w:div w:id="916789235">
      <w:bodyDiv w:val="1"/>
      <w:marLeft w:val="0"/>
      <w:marRight w:val="0"/>
      <w:marTop w:val="0"/>
      <w:marBottom w:val="0"/>
      <w:divBdr>
        <w:top w:val="none" w:sz="0" w:space="0" w:color="auto"/>
        <w:left w:val="none" w:sz="0" w:space="0" w:color="auto"/>
        <w:bottom w:val="none" w:sz="0" w:space="0" w:color="auto"/>
        <w:right w:val="none" w:sz="0" w:space="0" w:color="auto"/>
      </w:divBdr>
    </w:div>
    <w:div w:id="1158839164">
      <w:bodyDiv w:val="1"/>
      <w:marLeft w:val="0"/>
      <w:marRight w:val="0"/>
      <w:marTop w:val="0"/>
      <w:marBottom w:val="0"/>
      <w:divBdr>
        <w:top w:val="none" w:sz="0" w:space="0" w:color="auto"/>
        <w:left w:val="none" w:sz="0" w:space="0" w:color="auto"/>
        <w:bottom w:val="none" w:sz="0" w:space="0" w:color="auto"/>
        <w:right w:val="none" w:sz="0" w:space="0" w:color="auto"/>
      </w:divBdr>
    </w:div>
    <w:div w:id="1215628347">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14CC-15F0-4704-9F4F-92180044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A5240-BDF3-49FC-8852-5D617F977C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b006038-421a-4536-bd50-6166e8b0d3fa"/>
    <ds:schemaRef ds:uri="1e8c93a0-379b-4b5f-8287-4a8ae0476e26"/>
    <ds:schemaRef ds:uri="http://www.w3.org/XML/1998/namespace"/>
    <ds:schemaRef ds:uri="http://purl.org/dc/dcmitype/"/>
  </ds:schemaRefs>
</ds:datastoreItem>
</file>

<file path=customXml/itemProps3.xml><?xml version="1.0" encoding="utf-8"?>
<ds:datastoreItem xmlns:ds="http://schemas.openxmlformats.org/officeDocument/2006/customXml" ds:itemID="{B889F2FD-4C8B-4836-8B62-9DB04CF32A47}">
  <ds:schemaRefs>
    <ds:schemaRef ds:uri="http://schemas.microsoft.com/sharepoint/v3/contenttype/forms"/>
  </ds:schemaRefs>
</ds:datastoreItem>
</file>

<file path=customXml/itemProps4.xml><?xml version="1.0" encoding="utf-8"?>
<ds:datastoreItem xmlns:ds="http://schemas.openxmlformats.org/officeDocument/2006/customXml" ds:itemID="{27B7AB0D-CF02-4FBE-A984-5A81660C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Kharel, Ashim  (Nepal)</cp:lastModifiedBy>
  <cp:revision>10</cp:revision>
  <dcterms:created xsi:type="dcterms:W3CDTF">2020-09-07T06:11:00Z</dcterms:created>
  <dcterms:modified xsi:type="dcterms:W3CDTF">2020-09-07T07:40:00Z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